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A28" w:rsidRDefault="00835CA2">
      <w:pPr>
        <w:jc w:val="center"/>
        <w:rPr>
          <w:rFonts w:cs="Calibri"/>
          <w:b/>
          <w:lang w:val="es-ES"/>
        </w:rPr>
      </w:pPr>
      <w:r>
        <w:rPr>
          <w:rFonts w:cs="Calibri"/>
          <w:b/>
          <w:lang w:val="ro-RO"/>
        </w:rPr>
        <w:t xml:space="preserve">ASOCIAŢIA </w:t>
      </w:r>
      <w:r>
        <w:rPr>
          <w:rFonts w:cs="Calibri"/>
          <w:b/>
          <w:lang w:val="es-ES"/>
        </w:rPr>
        <w:t>GRUP DE ACŢIUNE LOCALĂ “PLATOUL MEHEDINTI”</w:t>
      </w:r>
    </w:p>
    <w:p w:rsidR="00264A28" w:rsidRDefault="00835CA2">
      <w:pPr>
        <w:jc w:val="center"/>
        <w:rPr>
          <w:rFonts w:cs="Calibri"/>
          <w:b/>
          <w:lang w:val="ro-RO"/>
        </w:rPr>
      </w:pPr>
      <w:r>
        <w:rPr>
          <w:rFonts w:cs="Calibri"/>
          <w:b/>
          <w:lang w:val="ro-RO"/>
        </w:rPr>
        <w:t>Jud. Mehedinti, Comuna Isverna, Sat Isverna</w:t>
      </w:r>
    </w:p>
    <w:p w:rsidR="00264A28" w:rsidRDefault="00835CA2">
      <w:pPr>
        <w:jc w:val="center"/>
        <w:rPr>
          <w:rFonts w:cs="Calibri"/>
          <w:b/>
          <w:lang w:val="ro-RO"/>
        </w:rPr>
      </w:pPr>
      <w:r>
        <w:rPr>
          <w:rFonts w:cs="Calibri"/>
          <w:b/>
          <w:lang w:val="ro-RO"/>
        </w:rPr>
        <w:t>Autorizatia de Functionare nr. 228 din 14.11.2016</w:t>
      </w:r>
    </w:p>
    <w:p w:rsidR="00264A28" w:rsidRDefault="00835CA2">
      <w:pPr>
        <w:jc w:val="center"/>
        <w:rPr>
          <w:rFonts w:cs="Calibri"/>
          <w:b/>
          <w:lang w:val="es-ES"/>
        </w:rPr>
      </w:pPr>
      <w:r>
        <w:rPr>
          <w:rFonts w:cs="Calibri"/>
          <w:b/>
          <w:lang w:val="ro-RO"/>
        </w:rPr>
        <w:t>Contract de finantare nr. C19401228011642713553 din 29.11.2016</w:t>
      </w:r>
    </w:p>
    <w:p w:rsidR="00264A28" w:rsidRDefault="00835CA2">
      <w:pPr>
        <w:jc w:val="center"/>
        <w:rPr>
          <w:rFonts w:cs="Calibri"/>
          <w:b/>
          <w:lang w:val="ro-RO"/>
        </w:rPr>
      </w:pPr>
      <w:r>
        <w:rPr>
          <w:rFonts w:cs="Calibri"/>
          <w:b/>
          <w:lang w:val="ro-RO"/>
        </w:rPr>
        <w:t xml:space="preserve">E-mail: </w:t>
      </w:r>
      <w:hyperlink r:id="rId6" w:history="1">
        <w:r>
          <w:rPr>
            <w:rStyle w:val="Hyperlink"/>
            <w:rFonts w:cs="Calibri"/>
            <w:b/>
            <w:lang w:val="ro-RO"/>
          </w:rPr>
          <w:t>galplatoulmehedinti@gmail.com</w:t>
        </w:r>
      </w:hyperlink>
    </w:p>
    <w:p w:rsidR="00264A28" w:rsidRDefault="00835CA2">
      <w:pPr>
        <w:jc w:val="center"/>
        <w:rPr>
          <w:rFonts w:cs="Calibri"/>
          <w:b/>
          <w:lang w:val="ro-RO"/>
        </w:rPr>
      </w:pPr>
      <w:r>
        <w:rPr>
          <w:rFonts w:cs="Calibri"/>
          <w:b/>
          <w:lang w:val="ro-RO"/>
        </w:rPr>
        <w:t>Web-site: www.galplatoulmehedinti.ro</w:t>
      </w:r>
    </w:p>
    <w:p w:rsidR="00264A28" w:rsidRDefault="00835CA2">
      <w:pPr>
        <w:jc w:val="center"/>
        <w:rPr>
          <w:rFonts w:cs="Calibri"/>
          <w:b/>
          <w:lang w:val="es-ES"/>
        </w:rPr>
      </w:pPr>
      <w:r>
        <w:rPr>
          <w:rFonts w:cs="Calibri"/>
          <w:b/>
          <w:lang w:val="ro-RO"/>
        </w:rPr>
        <w:t>Telefon: 0747155084</w:t>
      </w:r>
    </w:p>
    <w:p w:rsidR="00264A28" w:rsidRDefault="00264A28">
      <w:pPr>
        <w:rPr>
          <w:b/>
          <w:color w:val="000000" w:themeColor="text1"/>
        </w:rPr>
      </w:pPr>
    </w:p>
    <w:p w:rsidR="00264A28" w:rsidRDefault="00835CA2">
      <w:pPr>
        <w:rPr>
          <w:b/>
          <w:color w:val="000000" w:themeColor="text1"/>
          <w:lang w:val="ro-RO"/>
        </w:rPr>
      </w:pPr>
      <w:r>
        <w:rPr>
          <w:b/>
          <w:color w:val="000000" w:themeColor="text1"/>
        </w:rPr>
        <w:t xml:space="preserve">Nr. de înregistrare la GAL: </w:t>
      </w:r>
      <w:r>
        <w:rPr>
          <w:b/>
          <w:color w:val="000000" w:themeColor="text1"/>
          <w:lang w:val="ro-RO"/>
        </w:rPr>
        <w:t xml:space="preserve"> </w:t>
      </w:r>
      <w:r w:rsidR="004F5347">
        <w:rPr>
          <w:b/>
          <w:color w:val="000000" w:themeColor="text1"/>
          <w:lang w:val="ro-RO"/>
        </w:rPr>
        <w:t>179</w:t>
      </w:r>
      <w:r>
        <w:rPr>
          <w:b/>
          <w:color w:val="000000" w:themeColor="text1"/>
          <w:lang w:val="ro-RO"/>
        </w:rPr>
        <w:t xml:space="preserve"> </w:t>
      </w:r>
      <w:bookmarkStart w:id="0" w:name="_GoBack"/>
      <w:bookmarkEnd w:id="0"/>
      <w:r w:rsidR="00A86D02">
        <w:rPr>
          <w:b/>
          <w:color w:val="000000" w:themeColor="text1"/>
        </w:rPr>
        <w:t xml:space="preserve">/ </w:t>
      </w:r>
      <w:r w:rsidR="004F5347">
        <w:rPr>
          <w:b/>
          <w:color w:val="000000" w:themeColor="text1"/>
        </w:rPr>
        <w:t>14.05.2024</w:t>
      </w:r>
    </w:p>
    <w:p w:rsidR="00264A28" w:rsidRDefault="00264A28">
      <w:pPr>
        <w:jc w:val="center"/>
        <w:rPr>
          <w:b/>
          <w:color w:val="000000" w:themeColor="text1"/>
        </w:rPr>
      </w:pPr>
    </w:p>
    <w:p w:rsidR="00264A28" w:rsidRDefault="00835CA2">
      <w:pPr>
        <w:jc w:val="center"/>
        <w:rPr>
          <w:b/>
          <w:color w:val="000000" w:themeColor="text1"/>
          <w:lang w:val="ro-RO"/>
        </w:rPr>
      </w:pPr>
      <w:r>
        <w:rPr>
          <w:b/>
          <w:color w:val="000000" w:themeColor="text1"/>
        </w:rPr>
        <w:t>ANUNȚ SIMPLIFICAT PRIVIND LANSAREA APELULUI DE SELECȚIE Nr. 1/202</w:t>
      </w:r>
      <w:r w:rsidR="00A86D02">
        <w:rPr>
          <w:b/>
          <w:color w:val="000000" w:themeColor="text1"/>
          <w:lang w:val="ro-RO"/>
        </w:rPr>
        <w:t>4</w:t>
      </w:r>
    </w:p>
    <w:p w:rsidR="00264A28" w:rsidRDefault="00835CA2">
      <w:pPr>
        <w:jc w:val="center"/>
        <w:rPr>
          <w:b/>
          <w:color w:val="000000" w:themeColor="text1"/>
        </w:rPr>
      </w:pPr>
      <w:r>
        <w:rPr>
          <w:b/>
          <w:color w:val="000000" w:themeColor="text1"/>
        </w:rPr>
        <w:t>AFERENT MĂSURIIM3/6B “DEZVOLTAREA SATELOR”</w:t>
      </w:r>
    </w:p>
    <w:p w:rsidR="00264A28" w:rsidRDefault="00835CA2">
      <w:pPr>
        <w:pStyle w:val="NormalWeb"/>
        <w:jc w:val="both"/>
        <w:rPr>
          <w:rFonts w:asciiTheme="minorHAnsi" w:hAnsiTheme="minorHAnsi" w:cs="Arial"/>
          <w:color w:val="000000" w:themeColor="text1"/>
        </w:rPr>
      </w:pPr>
      <w:r>
        <w:rPr>
          <w:rFonts w:asciiTheme="minorHAnsi" w:hAnsiTheme="minorHAnsi" w:cs="Arial"/>
          <w:color w:val="000000" w:themeColor="text1"/>
        </w:rPr>
        <w:t>Numărul de referință al apelului de selecție: 1/202</w:t>
      </w:r>
      <w:r w:rsidR="00A86D02">
        <w:rPr>
          <w:rFonts w:asciiTheme="minorHAnsi" w:hAnsiTheme="minorHAnsi" w:cs="Arial"/>
          <w:color w:val="000000" w:themeColor="text1"/>
          <w:lang w:val="ro-RO"/>
        </w:rPr>
        <w:t>4</w:t>
      </w:r>
      <w:r>
        <w:rPr>
          <w:rFonts w:asciiTheme="minorHAnsi" w:hAnsiTheme="minorHAnsi" w:cs="Arial"/>
          <w:color w:val="000000" w:themeColor="text1"/>
        </w:rPr>
        <w:tab/>
      </w:r>
      <w:r>
        <w:rPr>
          <w:rFonts w:asciiTheme="minorHAnsi" w:hAnsiTheme="minorHAnsi" w:cs="Arial"/>
          <w:color w:val="000000" w:themeColor="text1"/>
        </w:rPr>
        <w:tab/>
      </w:r>
      <w:r>
        <w:rPr>
          <w:rFonts w:asciiTheme="minorHAnsi" w:hAnsiTheme="minorHAnsi" w:cs="Arial"/>
          <w:color w:val="000000" w:themeColor="text1"/>
        </w:rPr>
        <w:tab/>
      </w:r>
      <w:r>
        <w:rPr>
          <w:rFonts w:asciiTheme="minorHAnsi" w:hAnsiTheme="minorHAnsi" w:cs="Arial"/>
          <w:color w:val="000000" w:themeColor="text1"/>
        </w:rPr>
        <w:tab/>
      </w:r>
      <w:r>
        <w:rPr>
          <w:rFonts w:asciiTheme="minorHAnsi" w:hAnsiTheme="minorHAnsi" w:cs="Arial"/>
          <w:color w:val="000000" w:themeColor="text1"/>
        </w:rPr>
        <w:tab/>
      </w:r>
    </w:p>
    <w:p w:rsidR="00264A28" w:rsidRDefault="00835CA2">
      <w:pPr>
        <w:jc w:val="both"/>
        <w:rPr>
          <w:rFonts w:cs="Arial"/>
          <w:color w:val="000000" w:themeColor="text1"/>
        </w:rPr>
      </w:pPr>
      <w:r>
        <w:rPr>
          <w:rFonts w:cs="Arial"/>
          <w:color w:val="000000" w:themeColor="text1"/>
        </w:rPr>
        <w:t>Data lansării</w:t>
      </w:r>
      <w:r w:rsidR="00A86D02">
        <w:rPr>
          <w:rFonts w:cs="Arial"/>
          <w:color w:val="000000" w:themeColor="text1"/>
        </w:rPr>
        <w:t xml:space="preserve"> </w:t>
      </w:r>
      <w:r>
        <w:rPr>
          <w:rFonts w:cs="Arial"/>
          <w:color w:val="000000" w:themeColor="text1"/>
        </w:rPr>
        <w:t xml:space="preserve">apelului de selecție: </w:t>
      </w:r>
      <w:r w:rsidR="0031013A">
        <w:rPr>
          <w:rFonts w:cs="Arial"/>
          <w:b/>
          <w:color w:val="000000" w:themeColor="text1"/>
        </w:rPr>
        <w:t>30</w:t>
      </w:r>
      <w:r>
        <w:rPr>
          <w:rFonts w:cs="Arial"/>
          <w:b/>
          <w:color w:val="000000" w:themeColor="text1"/>
        </w:rPr>
        <w:t xml:space="preserve"> </w:t>
      </w:r>
      <w:r w:rsidR="00A86D02">
        <w:rPr>
          <w:rFonts w:cs="Arial"/>
          <w:b/>
          <w:color w:val="000000" w:themeColor="text1"/>
          <w:lang w:val="ro-RO"/>
        </w:rPr>
        <w:t>MAI</w:t>
      </w:r>
      <w:r>
        <w:rPr>
          <w:rFonts w:cs="Arial"/>
          <w:b/>
          <w:color w:val="000000" w:themeColor="text1"/>
        </w:rPr>
        <w:t xml:space="preserve"> 202</w:t>
      </w:r>
      <w:r w:rsidR="00A86D02">
        <w:rPr>
          <w:rFonts w:cs="Arial"/>
          <w:b/>
          <w:color w:val="000000" w:themeColor="text1"/>
          <w:lang w:val="ro-RO"/>
        </w:rPr>
        <w:t>4</w:t>
      </w:r>
      <w:r>
        <w:rPr>
          <w:rFonts w:cs="Arial"/>
          <w:b/>
          <w:color w:val="000000" w:themeColor="text1"/>
        </w:rPr>
        <w:t>, ora 08.00</w:t>
      </w:r>
    </w:p>
    <w:p w:rsidR="00264A28" w:rsidRDefault="00264A28">
      <w:pPr>
        <w:jc w:val="both"/>
        <w:rPr>
          <w:rFonts w:cs="Arial"/>
          <w:color w:val="000000" w:themeColor="text1"/>
        </w:rPr>
      </w:pPr>
    </w:p>
    <w:p w:rsidR="00A86D02" w:rsidRDefault="00835CA2">
      <w:pPr>
        <w:jc w:val="both"/>
        <w:rPr>
          <w:b/>
          <w:color w:val="000000" w:themeColor="text1"/>
        </w:rPr>
      </w:pPr>
      <w:r>
        <w:rPr>
          <w:color w:val="000000" w:themeColor="text1"/>
        </w:rPr>
        <w:t>Asociația</w:t>
      </w:r>
      <w:r>
        <w:rPr>
          <w:color w:val="000000" w:themeColor="text1"/>
          <w:lang w:val="ro-RO"/>
        </w:rPr>
        <w:t xml:space="preserve"> </w:t>
      </w:r>
      <w:r>
        <w:rPr>
          <w:color w:val="000000" w:themeColor="text1"/>
        </w:rPr>
        <w:t>Grup de Acțiune</w:t>
      </w:r>
      <w:r>
        <w:rPr>
          <w:color w:val="000000" w:themeColor="text1"/>
          <w:lang w:val="ro-RO"/>
        </w:rPr>
        <w:t xml:space="preserve"> </w:t>
      </w:r>
      <w:r>
        <w:rPr>
          <w:color w:val="000000" w:themeColor="text1"/>
        </w:rPr>
        <w:t>Locală”PLATOUL</w:t>
      </w:r>
      <w:r>
        <w:rPr>
          <w:color w:val="000000" w:themeColor="text1"/>
          <w:lang w:val="ro-RO"/>
        </w:rPr>
        <w:t xml:space="preserve"> </w:t>
      </w:r>
      <w:r>
        <w:rPr>
          <w:color w:val="000000" w:themeColor="text1"/>
        </w:rPr>
        <w:t>MEHEDINȚI”</w:t>
      </w:r>
      <w:r>
        <w:rPr>
          <w:color w:val="000000" w:themeColor="text1"/>
          <w:lang w:val="ro-RO"/>
        </w:rPr>
        <w:t xml:space="preserve"> </w:t>
      </w:r>
      <w:r>
        <w:rPr>
          <w:color w:val="000000" w:themeColor="text1"/>
        </w:rPr>
        <w:t>anunță</w:t>
      </w:r>
      <w:r>
        <w:rPr>
          <w:color w:val="000000" w:themeColor="text1"/>
          <w:lang w:val="ro-RO"/>
        </w:rPr>
        <w:t xml:space="preserve"> </w:t>
      </w:r>
      <w:r>
        <w:rPr>
          <w:color w:val="000000" w:themeColor="text1"/>
        </w:rPr>
        <w:t>lansarea</w:t>
      </w:r>
      <w:r>
        <w:rPr>
          <w:color w:val="000000" w:themeColor="text1"/>
          <w:lang w:val="ro-RO"/>
        </w:rPr>
        <w:t xml:space="preserve"> </w:t>
      </w:r>
      <w:r>
        <w:rPr>
          <w:color w:val="000000" w:themeColor="text1"/>
        </w:rPr>
        <w:t>primului</w:t>
      </w:r>
      <w:r>
        <w:rPr>
          <w:color w:val="000000" w:themeColor="text1"/>
          <w:lang w:val="ro-RO"/>
        </w:rPr>
        <w:t xml:space="preserve"> </w:t>
      </w:r>
      <w:r>
        <w:rPr>
          <w:color w:val="000000" w:themeColor="text1"/>
        </w:rPr>
        <w:t>apel de selecție</w:t>
      </w:r>
      <w:r>
        <w:rPr>
          <w:color w:val="000000" w:themeColor="text1"/>
          <w:lang w:val="ro-RO"/>
        </w:rPr>
        <w:t xml:space="preserve"> </w:t>
      </w:r>
      <w:r>
        <w:rPr>
          <w:color w:val="000000" w:themeColor="text1"/>
        </w:rPr>
        <w:t>aferent</w:t>
      </w:r>
      <w:r>
        <w:rPr>
          <w:color w:val="000000" w:themeColor="text1"/>
          <w:lang w:val="ro-RO"/>
        </w:rPr>
        <w:t xml:space="preserve"> </w:t>
      </w:r>
      <w:r>
        <w:rPr>
          <w:color w:val="000000" w:themeColor="text1"/>
        </w:rPr>
        <w:t>măsurii</w:t>
      </w:r>
      <w:r>
        <w:rPr>
          <w:b/>
          <w:color w:val="000000" w:themeColor="text1"/>
        </w:rPr>
        <w:t xml:space="preserve"> M3/6B “DEZVOLTAREA SATELOR”</w:t>
      </w:r>
      <w:r>
        <w:rPr>
          <w:b/>
          <w:color w:val="000000" w:themeColor="text1"/>
          <w:lang w:val="ro-RO"/>
        </w:rPr>
        <w:t xml:space="preserve"> </w:t>
      </w:r>
      <w:r>
        <w:rPr>
          <w:color w:val="000000" w:themeColor="text1"/>
        </w:rPr>
        <w:t>pentru</w:t>
      </w:r>
      <w:r>
        <w:rPr>
          <w:color w:val="000000" w:themeColor="text1"/>
          <w:lang w:val="ro-RO"/>
        </w:rPr>
        <w:t xml:space="preserve"> </w:t>
      </w:r>
      <w:r>
        <w:rPr>
          <w:color w:val="000000" w:themeColor="text1"/>
        </w:rPr>
        <w:t>anul 20</w:t>
      </w:r>
      <w:r w:rsidR="00A86D02">
        <w:rPr>
          <w:color w:val="000000" w:themeColor="text1"/>
          <w:lang w:val="ro-RO"/>
        </w:rPr>
        <w:t>24</w:t>
      </w:r>
      <w:r>
        <w:rPr>
          <w:color w:val="000000" w:themeColor="text1"/>
        </w:rPr>
        <w:t xml:space="preserve"> în</w:t>
      </w:r>
      <w:r>
        <w:rPr>
          <w:color w:val="000000" w:themeColor="text1"/>
          <w:lang w:val="ro-RO"/>
        </w:rPr>
        <w:t xml:space="preserve"> </w:t>
      </w:r>
      <w:r>
        <w:rPr>
          <w:color w:val="000000" w:themeColor="text1"/>
        </w:rPr>
        <w:t>perioada</w:t>
      </w:r>
      <w:r>
        <w:rPr>
          <w:b/>
          <w:color w:val="000000" w:themeColor="text1"/>
        </w:rPr>
        <w:t xml:space="preserve"> </w:t>
      </w:r>
      <w:r w:rsidR="0031013A">
        <w:rPr>
          <w:b/>
          <w:color w:val="000000" w:themeColor="text1"/>
        </w:rPr>
        <w:t>30</w:t>
      </w:r>
      <w:r w:rsidR="000829E7">
        <w:rPr>
          <w:b/>
          <w:color w:val="000000" w:themeColor="text1"/>
        </w:rPr>
        <w:t>.05.2024-3</w:t>
      </w:r>
      <w:r w:rsidR="00A86D02">
        <w:rPr>
          <w:b/>
          <w:color w:val="000000" w:themeColor="text1"/>
        </w:rPr>
        <w:t>1.07.2024.</w:t>
      </w:r>
    </w:p>
    <w:p w:rsidR="00A86D02" w:rsidRDefault="00A86D02">
      <w:pPr>
        <w:jc w:val="both"/>
        <w:rPr>
          <w:b/>
          <w:color w:val="000000" w:themeColor="text1"/>
        </w:rPr>
      </w:pPr>
    </w:p>
    <w:p w:rsidR="00264A28" w:rsidRDefault="00835CA2">
      <w:pPr>
        <w:jc w:val="both"/>
        <w:rPr>
          <w:color w:val="000000" w:themeColor="text1"/>
        </w:rPr>
      </w:pPr>
      <w:r>
        <w:rPr>
          <w:rFonts w:cstheme="minorHAnsi"/>
          <w:color w:val="000000" w:themeColor="text1"/>
        </w:rPr>
        <w:t>Termenul</w:t>
      </w:r>
      <w:r>
        <w:rPr>
          <w:rFonts w:cstheme="minorHAnsi"/>
          <w:color w:val="000000" w:themeColor="text1"/>
          <w:lang w:val="ro-RO"/>
        </w:rPr>
        <w:t xml:space="preserve"> </w:t>
      </w:r>
      <w:r>
        <w:rPr>
          <w:rFonts w:cstheme="minorHAnsi"/>
          <w:color w:val="000000" w:themeColor="text1"/>
        </w:rPr>
        <w:t>limită</w:t>
      </w:r>
      <w:r>
        <w:rPr>
          <w:rFonts w:cstheme="minorHAnsi"/>
          <w:color w:val="000000" w:themeColor="text1"/>
          <w:lang w:val="ro-RO"/>
        </w:rPr>
        <w:t xml:space="preserve"> </w:t>
      </w:r>
      <w:r>
        <w:rPr>
          <w:rFonts w:cstheme="minorHAnsi"/>
          <w:color w:val="000000" w:themeColor="text1"/>
        </w:rPr>
        <w:t>pentru</w:t>
      </w:r>
      <w:r>
        <w:rPr>
          <w:rFonts w:cstheme="minorHAnsi"/>
          <w:color w:val="000000" w:themeColor="text1"/>
          <w:lang w:val="ro-RO"/>
        </w:rPr>
        <w:t xml:space="preserve"> </w:t>
      </w:r>
      <w:r>
        <w:rPr>
          <w:rFonts w:cstheme="minorHAnsi"/>
          <w:color w:val="000000" w:themeColor="text1"/>
        </w:rPr>
        <w:t>depunerea</w:t>
      </w:r>
      <w:r>
        <w:rPr>
          <w:rFonts w:cstheme="minorHAnsi"/>
          <w:color w:val="000000" w:themeColor="text1"/>
          <w:lang w:val="ro-RO"/>
        </w:rPr>
        <w:t xml:space="preserve"> </w:t>
      </w:r>
      <w:r>
        <w:rPr>
          <w:rFonts w:cstheme="minorHAnsi"/>
          <w:color w:val="000000" w:themeColor="text1"/>
        </w:rPr>
        <w:t>proiectelor</w:t>
      </w:r>
      <w:r>
        <w:rPr>
          <w:rFonts w:cstheme="minorHAnsi"/>
          <w:color w:val="000000" w:themeColor="text1"/>
          <w:lang w:val="ro-RO"/>
        </w:rPr>
        <w:t xml:space="preserve"> </w:t>
      </w:r>
      <w:r>
        <w:rPr>
          <w:rFonts w:cstheme="minorHAnsi"/>
          <w:color w:val="000000" w:themeColor="text1"/>
        </w:rPr>
        <w:t>este</w:t>
      </w:r>
      <w:r>
        <w:rPr>
          <w:rFonts w:cstheme="minorHAnsi"/>
          <w:color w:val="000000" w:themeColor="text1"/>
          <w:lang w:val="ro-RO"/>
        </w:rPr>
        <w:t xml:space="preserve">  </w:t>
      </w:r>
      <w:r w:rsidR="000829E7">
        <w:rPr>
          <w:b/>
          <w:color w:val="000000" w:themeColor="text1"/>
        </w:rPr>
        <w:t>31</w:t>
      </w:r>
      <w:r>
        <w:rPr>
          <w:b/>
          <w:color w:val="000000" w:themeColor="text1"/>
        </w:rPr>
        <w:t>.0</w:t>
      </w:r>
      <w:r>
        <w:rPr>
          <w:b/>
          <w:color w:val="000000" w:themeColor="text1"/>
          <w:lang w:val="ro-RO"/>
        </w:rPr>
        <w:t>7</w:t>
      </w:r>
      <w:r w:rsidR="00A86D02">
        <w:rPr>
          <w:b/>
          <w:color w:val="000000" w:themeColor="text1"/>
        </w:rPr>
        <w:t>.2024</w:t>
      </w:r>
      <w:r>
        <w:rPr>
          <w:b/>
          <w:color w:val="000000" w:themeColor="text1"/>
        </w:rPr>
        <w:t>.</w:t>
      </w:r>
    </w:p>
    <w:p w:rsidR="00264A28" w:rsidRDefault="00264A28">
      <w:pPr>
        <w:jc w:val="both"/>
        <w:rPr>
          <w:color w:val="000000" w:themeColor="text1"/>
        </w:rPr>
      </w:pPr>
    </w:p>
    <w:p w:rsidR="00264A28" w:rsidRDefault="00835CA2">
      <w:pPr>
        <w:ind w:firstLineChars="100" w:firstLine="240"/>
        <w:jc w:val="both"/>
        <w:rPr>
          <w:color w:val="000000" w:themeColor="text1"/>
        </w:rPr>
      </w:pPr>
      <w:r>
        <w:rPr>
          <w:color w:val="000000" w:themeColor="text1"/>
        </w:rPr>
        <w:t>Depunerea</w:t>
      </w:r>
      <w:r>
        <w:rPr>
          <w:color w:val="000000" w:themeColor="text1"/>
          <w:lang w:val="ro-RO"/>
        </w:rPr>
        <w:t xml:space="preserve"> </w:t>
      </w:r>
      <w:r>
        <w:rPr>
          <w:color w:val="000000" w:themeColor="text1"/>
        </w:rPr>
        <w:t xml:space="preserve">proiectelor se va face la sediul GAL PLATOUL MEHEDINTI din </w:t>
      </w:r>
      <w:r>
        <w:rPr>
          <w:rFonts w:cs="Arial"/>
          <w:color w:val="000000" w:themeColor="text1"/>
        </w:rPr>
        <w:t>Sat Isverna, Comuna</w:t>
      </w:r>
      <w:r>
        <w:rPr>
          <w:rFonts w:cs="Arial"/>
          <w:color w:val="000000" w:themeColor="text1"/>
          <w:lang w:val="ro-RO"/>
        </w:rPr>
        <w:t xml:space="preserve"> </w:t>
      </w:r>
      <w:r>
        <w:rPr>
          <w:rFonts w:cs="Arial"/>
          <w:color w:val="000000" w:themeColor="text1"/>
        </w:rPr>
        <w:t>Isverna, judetul</w:t>
      </w:r>
      <w:r>
        <w:rPr>
          <w:rFonts w:cs="Arial"/>
          <w:color w:val="000000" w:themeColor="text1"/>
          <w:lang w:val="ro-RO"/>
        </w:rPr>
        <w:t xml:space="preserve"> </w:t>
      </w:r>
      <w:r>
        <w:rPr>
          <w:rFonts w:cs="Arial"/>
          <w:color w:val="000000" w:themeColor="text1"/>
        </w:rPr>
        <w:t>Mehedinti,</w:t>
      </w:r>
      <w:r>
        <w:rPr>
          <w:color w:val="000000" w:themeColor="text1"/>
        </w:rPr>
        <w:t>în</w:t>
      </w:r>
      <w:r>
        <w:rPr>
          <w:color w:val="000000" w:themeColor="text1"/>
          <w:lang w:val="ro-RO"/>
        </w:rPr>
        <w:t xml:space="preserve"> </w:t>
      </w:r>
      <w:r>
        <w:rPr>
          <w:color w:val="000000" w:themeColor="text1"/>
        </w:rPr>
        <w:t>perioada</w:t>
      </w:r>
      <w:r>
        <w:rPr>
          <w:color w:val="000000" w:themeColor="text1"/>
          <w:lang w:val="ro-RO"/>
        </w:rPr>
        <w:t xml:space="preserve"> </w:t>
      </w:r>
      <w:r w:rsidR="00AB10AC">
        <w:rPr>
          <w:b/>
          <w:color w:val="000000" w:themeColor="text1"/>
        </w:rPr>
        <w:t>30</w:t>
      </w:r>
      <w:r w:rsidR="00D50D94">
        <w:rPr>
          <w:b/>
          <w:color w:val="000000" w:themeColor="text1"/>
        </w:rPr>
        <w:t xml:space="preserve"> mai</w:t>
      </w:r>
      <w:r>
        <w:rPr>
          <w:b/>
          <w:color w:val="000000" w:themeColor="text1"/>
        </w:rPr>
        <w:t xml:space="preserve"> 202</w:t>
      </w:r>
      <w:r w:rsidR="00D50D94">
        <w:rPr>
          <w:b/>
          <w:color w:val="000000" w:themeColor="text1"/>
          <w:lang w:val="ro-RO"/>
        </w:rPr>
        <w:t>4</w:t>
      </w:r>
      <w:r>
        <w:rPr>
          <w:b/>
          <w:color w:val="000000" w:themeColor="text1"/>
        </w:rPr>
        <w:t>-</w:t>
      </w:r>
      <w:r>
        <w:rPr>
          <w:b/>
          <w:color w:val="000000" w:themeColor="text1"/>
          <w:lang w:val="ro-RO"/>
        </w:rPr>
        <w:t xml:space="preserve"> </w:t>
      </w:r>
      <w:r w:rsidR="00AB10AC">
        <w:rPr>
          <w:b/>
          <w:color w:val="000000" w:themeColor="text1"/>
        </w:rPr>
        <w:t xml:space="preserve"> 3</w:t>
      </w:r>
      <w:r w:rsidR="00D50D94">
        <w:rPr>
          <w:b/>
          <w:color w:val="000000" w:themeColor="text1"/>
          <w:lang w:val="ro-RO"/>
        </w:rPr>
        <w:t>1</w:t>
      </w:r>
      <w:r>
        <w:rPr>
          <w:b/>
          <w:color w:val="000000" w:themeColor="text1"/>
          <w:lang w:val="ro-RO"/>
        </w:rPr>
        <w:t xml:space="preserve"> iulie</w:t>
      </w:r>
      <w:r w:rsidR="00D50D94">
        <w:rPr>
          <w:b/>
          <w:color w:val="000000" w:themeColor="text1"/>
        </w:rPr>
        <w:t xml:space="preserve"> 2024</w:t>
      </w:r>
      <w:r>
        <w:rPr>
          <w:b/>
          <w:color w:val="000000" w:themeColor="text1"/>
          <w:lang w:val="ro-RO"/>
        </w:rPr>
        <w:t xml:space="preserve"> </w:t>
      </w:r>
      <w:r>
        <w:rPr>
          <w:b/>
          <w:color w:val="000000" w:themeColor="text1"/>
        </w:rPr>
        <w:t>,</w:t>
      </w:r>
      <w:r>
        <w:rPr>
          <w:color w:val="000000" w:themeColor="text1"/>
        </w:rPr>
        <w:t>în</w:t>
      </w:r>
      <w:r>
        <w:rPr>
          <w:color w:val="000000" w:themeColor="text1"/>
          <w:lang w:val="ro-RO"/>
        </w:rPr>
        <w:t xml:space="preserve"> </w:t>
      </w:r>
      <w:r>
        <w:rPr>
          <w:color w:val="000000" w:themeColor="text1"/>
        </w:rPr>
        <w:t>zilele</w:t>
      </w:r>
      <w:r>
        <w:rPr>
          <w:color w:val="000000" w:themeColor="text1"/>
          <w:lang w:val="ro-RO"/>
        </w:rPr>
        <w:t xml:space="preserve"> </w:t>
      </w:r>
      <w:r>
        <w:rPr>
          <w:color w:val="000000" w:themeColor="text1"/>
        </w:rPr>
        <w:t>lucrătoare, în</w:t>
      </w:r>
      <w:r>
        <w:rPr>
          <w:color w:val="000000" w:themeColor="text1"/>
          <w:lang w:val="ro-RO"/>
        </w:rPr>
        <w:t xml:space="preserve"> </w:t>
      </w:r>
      <w:r>
        <w:rPr>
          <w:color w:val="000000" w:themeColor="text1"/>
        </w:rPr>
        <w:t>intervalul</w:t>
      </w:r>
      <w:r>
        <w:rPr>
          <w:color w:val="000000" w:themeColor="text1"/>
          <w:lang w:val="ro-RO"/>
        </w:rPr>
        <w:t xml:space="preserve"> </w:t>
      </w:r>
      <w:r>
        <w:rPr>
          <w:color w:val="000000" w:themeColor="text1"/>
        </w:rPr>
        <w:t>orar 08:00 – 12:00.</w:t>
      </w:r>
    </w:p>
    <w:p w:rsidR="00264A28" w:rsidRDefault="00264A28">
      <w:pPr>
        <w:tabs>
          <w:tab w:val="left" w:pos="360"/>
          <w:tab w:val="left" w:pos="900"/>
          <w:tab w:val="left" w:pos="1440"/>
          <w:tab w:val="left" w:pos="9360"/>
        </w:tabs>
        <w:spacing w:before="120" w:after="120"/>
        <w:ind w:firstLineChars="50" w:firstLine="120"/>
        <w:contextualSpacing/>
        <w:jc w:val="both"/>
        <w:rPr>
          <w:b/>
          <w:color w:val="000000"/>
        </w:rPr>
      </w:pPr>
    </w:p>
    <w:p w:rsidR="00264A28" w:rsidRDefault="00835CA2">
      <w:pPr>
        <w:tabs>
          <w:tab w:val="left" w:pos="360"/>
          <w:tab w:val="left" w:pos="900"/>
          <w:tab w:val="left" w:pos="1440"/>
          <w:tab w:val="left" w:pos="9360"/>
        </w:tabs>
        <w:spacing w:before="120" w:after="120"/>
        <w:ind w:firstLineChars="50" w:firstLine="120"/>
        <w:contextualSpacing/>
        <w:jc w:val="both"/>
        <w:rPr>
          <w:b/>
          <w:color w:val="000000"/>
        </w:rPr>
      </w:pPr>
      <w:r>
        <w:rPr>
          <w:b/>
          <w:color w:val="000000"/>
        </w:rPr>
        <w:t>ATENȚIE!</w:t>
      </w:r>
    </w:p>
    <w:p w:rsidR="00264A28" w:rsidRDefault="00264A28">
      <w:pPr>
        <w:tabs>
          <w:tab w:val="left" w:pos="360"/>
          <w:tab w:val="left" w:pos="900"/>
          <w:tab w:val="left" w:pos="1440"/>
          <w:tab w:val="left" w:pos="9360"/>
        </w:tabs>
        <w:spacing w:before="120" w:after="120"/>
        <w:contextualSpacing/>
        <w:jc w:val="both"/>
        <w:rPr>
          <w:b/>
          <w:color w:val="000000"/>
        </w:rPr>
      </w:pPr>
    </w:p>
    <w:p w:rsidR="006162CE" w:rsidRDefault="00E36905" w:rsidP="006162CE">
      <w:pPr>
        <w:tabs>
          <w:tab w:val="left" w:pos="360"/>
          <w:tab w:val="left" w:pos="900"/>
          <w:tab w:val="left" w:pos="1440"/>
          <w:tab w:val="left" w:pos="9360"/>
        </w:tabs>
        <w:spacing w:before="120" w:after="120"/>
        <w:contextualSpacing/>
        <w:jc w:val="both"/>
        <w:rPr>
          <w:b/>
          <w:color w:val="000000"/>
        </w:rPr>
      </w:pPr>
      <w:r>
        <w:rPr>
          <w:b/>
          <w:color w:val="000000"/>
        </w:rPr>
        <w:t xml:space="preserve">  </w:t>
      </w:r>
      <w:r w:rsidR="008F7A57">
        <w:rPr>
          <w:b/>
          <w:color w:val="000000"/>
        </w:rPr>
        <w:t>Apelul de selectie va dura minim</w:t>
      </w:r>
      <w:r w:rsidR="006162CE">
        <w:rPr>
          <w:b/>
          <w:color w:val="000000"/>
        </w:rPr>
        <w:t xml:space="preserve"> 30 de zile calendaristice sau, daca valoarea proiectelor depuse este de cel putin 110% din valoarea alocarii sesiunii, se reduce perioada de 30 de zile calendaristice, dar nu mai putin de 5 zile lucratoare. </w:t>
      </w:r>
    </w:p>
    <w:p w:rsidR="006162CE" w:rsidRDefault="006162CE" w:rsidP="006162CE">
      <w:pPr>
        <w:tabs>
          <w:tab w:val="left" w:pos="360"/>
          <w:tab w:val="left" w:pos="900"/>
          <w:tab w:val="left" w:pos="1440"/>
          <w:tab w:val="left" w:pos="9360"/>
        </w:tabs>
        <w:spacing w:before="120" w:after="120"/>
        <w:contextualSpacing/>
        <w:jc w:val="both"/>
        <w:rPr>
          <w:bCs/>
          <w:noProof/>
          <w:color w:val="000000"/>
          <w:lang w:val="ro-RO"/>
        </w:rPr>
      </w:pPr>
      <w:r>
        <w:rPr>
          <w:bCs/>
          <w:color w:val="000000"/>
          <w:u w:val="single"/>
        </w:rPr>
        <w:t>Astfel, depunerea</w:t>
      </w:r>
      <w:r w:rsidR="00D13173">
        <w:rPr>
          <w:bCs/>
          <w:color w:val="000000"/>
          <w:u w:val="single"/>
        </w:rPr>
        <w:t xml:space="preserve"> </w:t>
      </w:r>
      <w:r>
        <w:rPr>
          <w:bCs/>
          <w:color w:val="000000"/>
          <w:u w:val="single"/>
        </w:rPr>
        <w:t>proiectelor</w:t>
      </w:r>
      <w:r w:rsidR="00D13173">
        <w:rPr>
          <w:bCs/>
          <w:color w:val="000000"/>
          <w:u w:val="single"/>
        </w:rPr>
        <w:t xml:space="preserve"> </w:t>
      </w:r>
      <w:r>
        <w:rPr>
          <w:bCs/>
          <w:color w:val="000000"/>
          <w:u w:val="single"/>
        </w:rPr>
        <w:t>în</w:t>
      </w:r>
      <w:r w:rsidR="00D13173">
        <w:rPr>
          <w:bCs/>
          <w:color w:val="000000"/>
          <w:u w:val="single"/>
        </w:rPr>
        <w:t xml:space="preserve"> </w:t>
      </w:r>
      <w:r>
        <w:rPr>
          <w:bCs/>
          <w:color w:val="000000"/>
          <w:u w:val="single"/>
        </w:rPr>
        <w:t>cadrul</w:t>
      </w:r>
      <w:r w:rsidR="00D13173">
        <w:rPr>
          <w:bCs/>
          <w:color w:val="000000"/>
          <w:u w:val="single"/>
        </w:rPr>
        <w:t xml:space="preserve"> </w:t>
      </w:r>
      <w:r>
        <w:rPr>
          <w:bCs/>
          <w:color w:val="000000"/>
          <w:u w:val="single"/>
        </w:rPr>
        <w:t>sesiunii se opreşte</w:t>
      </w:r>
      <w:r w:rsidR="00D13173">
        <w:rPr>
          <w:bCs/>
          <w:color w:val="000000"/>
          <w:u w:val="single"/>
        </w:rPr>
        <w:t xml:space="preserve"> </w:t>
      </w:r>
      <w:r>
        <w:rPr>
          <w:bCs/>
          <w:color w:val="000000"/>
          <w:u w:val="single"/>
        </w:rPr>
        <w:t>înainte de termenul</w:t>
      </w:r>
      <w:r w:rsidR="00D13173">
        <w:rPr>
          <w:bCs/>
          <w:color w:val="000000"/>
          <w:u w:val="single"/>
        </w:rPr>
        <w:t xml:space="preserve"> </w:t>
      </w:r>
      <w:r>
        <w:rPr>
          <w:bCs/>
          <w:color w:val="000000"/>
          <w:u w:val="single"/>
        </w:rPr>
        <w:t>limită de 30 de zile</w:t>
      </w:r>
      <w:r w:rsidR="00D13173">
        <w:rPr>
          <w:bCs/>
          <w:color w:val="000000"/>
          <w:u w:val="single"/>
        </w:rPr>
        <w:t xml:space="preserve"> </w:t>
      </w:r>
      <w:r>
        <w:rPr>
          <w:bCs/>
          <w:color w:val="000000"/>
          <w:u w:val="single"/>
        </w:rPr>
        <w:t>calendaristice</w:t>
      </w:r>
      <w:r w:rsidR="00D13173">
        <w:rPr>
          <w:bCs/>
          <w:color w:val="000000"/>
          <w:u w:val="single"/>
        </w:rPr>
        <w:t xml:space="preserve"> </w:t>
      </w:r>
      <w:r>
        <w:rPr>
          <w:bCs/>
          <w:color w:val="000000"/>
          <w:u w:val="single"/>
        </w:rPr>
        <w:t>prevăzut</w:t>
      </w:r>
      <w:r w:rsidR="00D13173">
        <w:rPr>
          <w:bCs/>
          <w:color w:val="000000"/>
          <w:u w:val="single"/>
        </w:rPr>
        <w:t xml:space="preserve"> </w:t>
      </w:r>
      <w:r>
        <w:rPr>
          <w:bCs/>
          <w:color w:val="000000"/>
          <w:u w:val="single"/>
        </w:rPr>
        <w:t>în</w:t>
      </w:r>
      <w:r w:rsidR="00D13173">
        <w:rPr>
          <w:bCs/>
          <w:color w:val="000000"/>
          <w:u w:val="single"/>
        </w:rPr>
        <w:t xml:space="preserve"> </w:t>
      </w:r>
      <w:r>
        <w:rPr>
          <w:bCs/>
          <w:color w:val="000000"/>
          <w:u w:val="single"/>
        </w:rPr>
        <w:t>apelul de selectie, atunci</w:t>
      </w:r>
      <w:r w:rsidR="00D13173">
        <w:rPr>
          <w:bCs/>
          <w:color w:val="000000"/>
          <w:u w:val="single"/>
        </w:rPr>
        <w:t xml:space="preserve"> </w:t>
      </w:r>
      <w:r>
        <w:rPr>
          <w:bCs/>
          <w:color w:val="000000"/>
          <w:u w:val="single"/>
        </w:rPr>
        <w:t>când</w:t>
      </w:r>
      <w:r w:rsidR="00D13173">
        <w:rPr>
          <w:bCs/>
          <w:color w:val="000000"/>
          <w:u w:val="single"/>
        </w:rPr>
        <w:t xml:space="preserve"> </w:t>
      </w:r>
      <w:r>
        <w:rPr>
          <w:bCs/>
          <w:color w:val="000000"/>
          <w:u w:val="single"/>
        </w:rPr>
        <w:t>valoarea public totală a proiectelor</w:t>
      </w:r>
      <w:r w:rsidR="00D13173">
        <w:rPr>
          <w:bCs/>
          <w:color w:val="000000"/>
          <w:u w:val="single"/>
        </w:rPr>
        <w:t xml:space="preserve"> </w:t>
      </w:r>
      <w:r>
        <w:rPr>
          <w:bCs/>
          <w:color w:val="000000"/>
          <w:u w:val="single"/>
        </w:rPr>
        <w:t>depuse</w:t>
      </w:r>
      <w:r w:rsidR="00D13173">
        <w:rPr>
          <w:bCs/>
          <w:color w:val="000000"/>
          <w:u w:val="single"/>
        </w:rPr>
        <w:t xml:space="preserve"> </w:t>
      </w:r>
      <w:r>
        <w:rPr>
          <w:bCs/>
          <w:color w:val="000000"/>
          <w:u w:val="single"/>
        </w:rPr>
        <w:t>ajunge la cel</w:t>
      </w:r>
      <w:r w:rsidR="00D13173">
        <w:rPr>
          <w:bCs/>
          <w:color w:val="000000"/>
          <w:u w:val="single"/>
        </w:rPr>
        <w:t xml:space="preserve"> </w:t>
      </w:r>
      <w:r>
        <w:rPr>
          <w:bCs/>
          <w:color w:val="000000"/>
          <w:u w:val="single"/>
        </w:rPr>
        <w:t>putin 110% din nivelul</w:t>
      </w:r>
      <w:r w:rsidR="00D13173">
        <w:rPr>
          <w:bCs/>
          <w:color w:val="000000"/>
          <w:u w:val="single"/>
        </w:rPr>
        <w:t xml:space="preserve"> </w:t>
      </w:r>
      <w:r>
        <w:rPr>
          <w:bCs/>
          <w:color w:val="000000"/>
          <w:u w:val="single"/>
        </w:rPr>
        <w:t>alocării</w:t>
      </w:r>
      <w:r w:rsidR="00D13173">
        <w:rPr>
          <w:bCs/>
          <w:color w:val="000000"/>
          <w:u w:val="single"/>
        </w:rPr>
        <w:t xml:space="preserve"> </w:t>
      </w:r>
      <w:r>
        <w:rPr>
          <w:bCs/>
          <w:color w:val="000000"/>
          <w:u w:val="single"/>
        </w:rPr>
        <w:t>sesiunii, cu excepția</w:t>
      </w:r>
      <w:r w:rsidR="00D13173">
        <w:rPr>
          <w:bCs/>
          <w:color w:val="000000"/>
          <w:u w:val="single"/>
        </w:rPr>
        <w:t xml:space="preserve"> </w:t>
      </w:r>
      <w:r>
        <w:rPr>
          <w:bCs/>
          <w:color w:val="000000"/>
          <w:u w:val="single"/>
        </w:rPr>
        <w:t>primelor 5 zile</w:t>
      </w:r>
      <w:r w:rsidR="00D13173">
        <w:rPr>
          <w:bCs/>
          <w:color w:val="000000"/>
          <w:u w:val="single"/>
        </w:rPr>
        <w:t xml:space="preserve"> </w:t>
      </w:r>
      <w:r>
        <w:rPr>
          <w:bCs/>
          <w:color w:val="000000"/>
          <w:u w:val="single"/>
        </w:rPr>
        <w:lastRenderedPageBreak/>
        <w:t>lucratoare ale perioadei de depunere</w:t>
      </w:r>
      <w:r>
        <w:rPr>
          <w:bCs/>
          <w:color w:val="000000"/>
        </w:rPr>
        <w:t>, când</w:t>
      </w:r>
      <w:r w:rsidR="00D13173">
        <w:rPr>
          <w:bCs/>
          <w:color w:val="000000"/>
        </w:rPr>
        <w:t xml:space="preserve"> </w:t>
      </w:r>
      <w:r>
        <w:rPr>
          <w:bCs/>
          <w:color w:val="000000"/>
        </w:rPr>
        <w:t>oprirea</w:t>
      </w:r>
      <w:r w:rsidR="00D13173">
        <w:rPr>
          <w:bCs/>
          <w:color w:val="000000"/>
        </w:rPr>
        <w:t xml:space="preserve"> </w:t>
      </w:r>
      <w:r>
        <w:rPr>
          <w:bCs/>
          <w:color w:val="000000"/>
        </w:rPr>
        <w:t>depunerilor de proiecte nu este</w:t>
      </w:r>
      <w:r w:rsidR="00D13173">
        <w:rPr>
          <w:bCs/>
          <w:color w:val="000000"/>
        </w:rPr>
        <w:t xml:space="preserve"> </w:t>
      </w:r>
      <w:r>
        <w:rPr>
          <w:bCs/>
          <w:color w:val="000000"/>
        </w:rPr>
        <w:t>condiționată de atingerea</w:t>
      </w:r>
      <w:r w:rsidR="00D13173">
        <w:rPr>
          <w:bCs/>
          <w:color w:val="000000"/>
        </w:rPr>
        <w:t xml:space="preserve"> </w:t>
      </w:r>
      <w:r>
        <w:rPr>
          <w:bCs/>
          <w:color w:val="000000"/>
        </w:rPr>
        <w:t>plafonului de cel</w:t>
      </w:r>
      <w:r w:rsidR="00D13173">
        <w:rPr>
          <w:bCs/>
          <w:color w:val="000000"/>
        </w:rPr>
        <w:t xml:space="preserve"> </w:t>
      </w:r>
      <w:r>
        <w:rPr>
          <w:bCs/>
          <w:color w:val="000000"/>
        </w:rPr>
        <w:t>putin 110% din nivelul</w:t>
      </w:r>
      <w:r w:rsidR="00D13173">
        <w:rPr>
          <w:bCs/>
          <w:color w:val="000000"/>
        </w:rPr>
        <w:t xml:space="preserve"> </w:t>
      </w:r>
      <w:r>
        <w:rPr>
          <w:bCs/>
          <w:color w:val="000000"/>
        </w:rPr>
        <w:t>alocării</w:t>
      </w:r>
      <w:r w:rsidR="00D13173">
        <w:rPr>
          <w:bCs/>
          <w:color w:val="000000"/>
        </w:rPr>
        <w:t xml:space="preserve"> </w:t>
      </w:r>
      <w:r>
        <w:rPr>
          <w:bCs/>
          <w:color w:val="000000"/>
        </w:rPr>
        <w:t>sesiunii.</w:t>
      </w:r>
    </w:p>
    <w:p w:rsidR="00264A28" w:rsidRDefault="00264A28">
      <w:pPr>
        <w:jc w:val="both"/>
        <w:rPr>
          <w:color w:val="000000" w:themeColor="text1"/>
        </w:rPr>
      </w:pPr>
    </w:p>
    <w:p w:rsidR="00264A28" w:rsidRDefault="00835CA2">
      <w:pPr>
        <w:jc w:val="both"/>
        <w:rPr>
          <w:b/>
          <w:color w:val="000000" w:themeColor="text1"/>
        </w:rPr>
      </w:pPr>
      <w:r>
        <w:rPr>
          <w:color w:val="000000" w:themeColor="text1"/>
        </w:rPr>
        <w:t>Fondurile</w:t>
      </w:r>
      <w:r>
        <w:rPr>
          <w:color w:val="000000" w:themeColor="text1"/>
          <w:lang w:val="ro-RO"/>
        </w:rPr>
        <w:t xml:space="preserve"> </w:t>
      </w:r>
      <w:r>
        <w:rPr>
          <w:color w:val="000000" w:themeColor="text1"/>
        </w:rPr>
        <w:t>nerambursabile</w:t>
      </w:r>
      <w:r>
        <w:rPr>
          <w:color w:val="000000" w:themeColor="text1"/>
          <w:lang w:val="ro-RO"/>
        </w:rPr>
        <w:t xml:space="preserve"> </w:t>
      </w:r>
      <w:r>
        <w:rPr>
          <w:color w:val="000000" w:themeColor="text1"/>
        </w:rPr>
        <w:t>disponibile</w:t>
      </w:r>
      <w:r>
        <w:rPr>
          <w:color w:val="000000" w:themeColor="text1"/>
          <w:lang w:val="ro-RO"/>
        </w:rPr>
        <w:t xml:space="preserve"> </w:t>
      </w:r>
      <w:r>
        <w:rPr>
          <w:color w:val="000000" w:themeColor="text1"/>
        </w:rPr>
        <w:t>pentru</w:t>
      </w:r>
      <w:r>
        <w:rPr>
          <w:color w:val="000000" w:themeColor="text1"/>
          <w:lang w:val="ro-RO"/>
        </w:rPr>
        <w:t xml:space="preserve"> </w:t>
      </w:r>
      <w:r>
        <w:rPr>
          <w:color w:val="000000" w:themeColor="text1"/>
        </w:rPr>
        <w:t>Măsura</w:t>
      </w:r>
      <w:r>
        <w:rPr>
          <w:color w:val="000000" w:themeColor="text1"/>
          <w:lang w:val="ro-RO"/>
        </w:rPr>
        <w:t xml:space="preserve"> </w:t>
      </w:r>
      <w:r>
        <w:rPr>
          <w:b/>
          <w:color w:val="000000" w:themeColor="text1"/>
        </w:rPr>
        <w:t>M3/6B “DEZVOLTAREA SATELOR”</w:t>
      </w:r>
      <w:r>
        <w:rPr>
          <w:b/>
          <w:color w:val="000000" w:themeColor="text1"/>
          <w:lang w:val="ro-RO"/>
        </w:rPr>
        <w:t xml:space="preserve"> </w:t>
      </w:r>
      <w:r>
        <w:rPr>
          <w:color w:val="000000" w:themeColor="text1"/>
        </w:rPr>
        <w:t>în</w:t>
      </w:r>
      <w:r>
        <w:rPr>
          <w:color w:val="000000" w:themeColor="text1"/>
          <w:lang w:val="ro-RO"/>
        </w:rPr>
        <w:t xml:space="preserve"> </w:t>
      </w:r>
      <w:r>
        <w:rPr>
          <w:color w:val="000000" w:themeColor="text1"/>
        </w:rPr>
        <w:t>cadrul</w:t>
      </w:r>
      <w:r>
        <w:rPr>
          <w:color w:val="000000" w:themeColor="text1"/>
          <w:lang w:val="ro-RO"/>
        </w:rPr>
        <w:t xml:space="preserve"> </w:t>
      </w:r>
      <w:r>
        <w:rPr>
          <w:color w:val="000000" w:themeColor="text1"/>
        </w:rPr>
        <w:t>prezentului</w:t>
      </w:r>
      <w:r>
        <w:rPr>
          <w:color w:val="000000" w:themeColor="text1"/>
          <w:lang w:val="ro-RO"/>
        </w:rPr>
        <w:t xml:space="preserve"> </w:t>
      </w:r>
      <w:r>
        <w:rPr>
          <w:color w:val="000000" w:themeColor="text1"/>
        </w:rPr>
        <w:t>Apel de Selecție au o valoare public</w:t>
      </w:r>
      <w:r>
        <w:rPr>
          <w:color w:val="000000" w:themeColor="text1"/>
          <w:lang w:val="ro-RO"/>
        </w:rPr>
        <w:t xml:space="preserve">ă </w:t>
      </w:r>
      <w:r>
        <w:rPr>
          <w:color w:val="000000" w:themeColor="text1"/>
        </w:rPr>
        <w:t xml:space="preserve"> </w:t>
      </w:r>
      <w:r w:rsidR="00D115D2">
        <w:rPr>
          <w:b/>
          <w:color w:val="000000" w:themeColor="text1"/>
        </w:rPr>
        <w:t>de 205.382,37</w:t>
      </w:r>
      <w:r>
        <w:rPr>
          <w:b/>
          <w:color w:val="000000" w:themeColor="text1"/>
        </w:rPr>
        <w:t xml:space="preserve"> euro. </w:t>
      </w:r>
    </w:p>
    <w:p w:rsidR="00264A28" w:rsidRDefault="00835CA2">
      <w:pPr>
        <w:jc w:val="both"/>
        <w:rPr>
          <w:color w:val="000000" w:themeColor="text1"/>
        </w:rPr>
      </w:pPr>
      <w:r>
        <w:rPr>
          <w:color w:val="000000" w:themeColor="text1"/>
        </w:rPr>
        <w:t>Sprijinul public nerambursabi</w:t>
      </w:r>
      <w:r>
        <w:rPr>
          <w:color w:val="000000" w:themeColor="text1"/>
          <w:lang w:val="ro-RO"/>
        </w:rPr>
        <w:t xml:space="preserve"> </w:t>
      </w:r>
      <w:r>
        <w:rPr>
          <w:color w:val="000000" w:themeColor="text1"/>
        </w:rPr>
        <w:t>lacordat</w:t>
      </w:r>
      <w:r>
        <w:rPr>
          <w:color w:val="000000" w:themeColor="text1"/>
          <w:lang w:val="ro-RO"/>
        </w:rPr>
        <w:t xml:space="preserve"> </w:t>
      </w:r>
      <w:r>
        <w:rPr>
          <w:color w:val="000000" w:themeColor="text1"/>
        </w:rPr>
        <w:t>în</w:t>
      </w:r>
      <w:r>
        <w:rPr>
          <w:color w:val="000000" w:themeColor="text1"/>
          <w:lang w:val="ro-RO"/>
        </w:rPr>
        <w:t xml:space="preserve"> </w:t>
      </w:r>
      <w:r>
        <w:rPr>
          <w:color w:val="000000" w:themeColor="text1"/>
        </w:rPr>
        <w:t>cadrul</w:t>
      </w:r>
      <w:r>
        <w:rPr>
          <w:color w:val="000000" w:themeColor="text1"/>
          <w:lang w:val="ro-RO"/>
        </w:rPr>
        <w:t xml:space="preserve"> </w:t>
      </w:r>
      <w:r>
        <w:rPr>
          <w:color w:val="000000" w:themeColor="text1"/>
        </w:rPr>
        <w:t>Măsurii</w:t>
      </w:r>
      <w:r>
        <w:rPr>
          <w:color w:val="000000" w:themeColor="text1"/>
          <w:lang w:val="ro-RO"/>
        </w:rPr>
        <w:t xml:space="preserve"> </w:t>
      </w:r>
      <w:r>
        <w:rPr>
          <w:b/>
          <w:color w:val="000000" w:themeColor="text1"/>
        </w:rPr>
        <w:t>M3/6B “DEZVOLTAREA SATELOR”</w:t>
      </w:r>
      <w:r>
        <w:rPr>
          <w:b/>
          <w:color w:val="000000" w:themeColor="text1"/>
          <w:lang w:val="ro-RO"/>
        </w:rPr>
        <w:t xml:space="preserve"> </w:t>
      </w:r>
      <w:r>
        <w:rPr>
          <w:color w:val="000000" w:themeColor="text1"/>
        </w:rPr>
        <w:t>va fi 100% din totalul</w:t>
      </w:r>
      <w:r>
        <w:rPr>
          <w:color w:val="000000" w:themeColor="text1"/>
          <w:lang w:val="ro-RO"/>
        </w:rPr>
        <w:t xml:space="preserve"> </w:t>
      </w:r>
      <w:r>
        <w:rPr>
          <w:color w:val="000000" w:themeColor="text1"/>
        </w:rPr>
        <w:t>cheltuielilor</w:t>
      </w:r>
      <w:r>
        <w:rPr>
          <w:color w:val="000000" w:themeColor="text1"/>
          <w:lang w:val="ro-RO"/>
        </w:rPr>
        <w:t xml:space="preserve"> </w:t>
      </w:r>
      <w:r>
        <w:rPr>
          <w:color w:val="000000" w:themeColor="text1"/>
        </w:rPr>
        <w:t>eligibile</w:t>
      </w:r>
      <w:r>
        <w:rPr>
          <w:color w:val="000000" w:themeColor="text1"/>
          <w:lang w:val="ro-RO"/>
        </w:rPr>
        <w:t xml:space="preserve"> </w:t>
      </w:r>
      <w:r>
        <w:rPr>
          <w:color w:val="000000" w:themeColor="text1"/>
        </w:rPr>
        <w:t>pentru</w:t>
      </w:r>
      <w:r>
        <w:rPr>
          <w:color w:val="000000" w:themeColor="text1"/>
          <w:lang w:val="ro-RO"/>
        </w:rPr>
        <w:t xml:space="preserve"> </w:t>
      </w:r>
      <w:r>
        <w:rPr>
          <w:color w:val="000000" w:themeColor="text1"/>
        </w:rPr>
        <w:t>proiectele de utilitate</w:t>
      </w:r>
      <w:r>
        <w:rPr>
          <w:color w:val="000000" w:themeColor="text1"/>
          <w:lang w:val="ro-RO"/>
        </w:rPr>
        <w:t xml:space="preserve"> </w:t>
      </w:r>
      <w:r>
        <w:rPr>
          <w:color w:val="000000" w:themeColor="text1"/>
        </w:rPr>
        <w:t>publică, negeneratoare de venit</w:t>
      </w:r>
      <w:r>
        <w:rPr>
          <w:color w:val="000000" w:themeColor="text1"/>
          <w:lang w:val="ro-RO"/>
        </w:rPr>
        <w:t xml:space="preserve"> </w:t>
      </w:r>
      <w:r>
        <w:rPr>
          <w:color w:val="000000" w:themeColor="text1"/>
        </w:rPr>
        <w:t>și nu va</w:t>
      </w:r>
      <w:r>
        <w:rPr>
          <w:color w:val="000000" w:themeColor="text1"/>
          <w:lang w:val="ro-RO"/>
        </w:rPr>
        <w:t xml:space="preserve"> </w:t>
      </w:r>
      <w:r>
        <w:rPr>
          <w:color w:val="000000" w:themeColor="text1"/>
        </w:rPr>
        <w:t>depăși</w:t>
      </w:r>
      <w:r>
        <w:rPr>
          <w:color w:val="000000" w:themeColor="text1"/>
          <w:lang w:val="ro-RO"/>
        </w:rPr>
        <w:t xml:space="preserve"> </w:t>
      </w:r>
      <w:r>
        <w:rPr>
          <w:b/>
          <w:color w:val="000000" w:themeColor="text1"/>
        </w:rPr>
        <w:t>60.000</w:t>
      </w:r>
      <w:r>
        <w:rPr>
          <w:color w:val="000000" w:themeColor="text1"/>
        </w:rPr>
        <w:t xml:space="preserve"> euro. Pentru</w:t>
      </w:r>
      <w:r>
        <w:rPr>
          <w:color w:val="000000" w:themeColor="text1"/>
          <w:lang w:val="ro-RO"/>
        </w:rPr>
        <w:t xml:space="preserve"> </w:t>
      </w:r>
      <w:r>
        <w:rPr>
          <w:color w:val="000000" w:themeColor="text1"/>
        </w:rPr>
        <w:t>proiectele</w:t>
      </w:r>
      <w:r>
        <w:rPr>
          <w:color w:val="000000" w:themeColor="text1"/>
          <w:lang w:val="ro-RO"/>
        </w:rPr>
        <w:t xml:space="preserve"> </w:t>
      </w:r>
      <w:r>
        <w:rPr>
          <w:color w:val="000000" w:themeColor="text1"/>
        </w:rPr>
        <w:t>depuse de ADI</w:t>
      </w:r>
      <w:r>
        <w:rPr>
          <w:color w:val="000000" w:themeColor="text1"/>
          <w:lang w:val="ro-RO"/>
        </w:rPr>
        <w:t xml:space="preserve"> </w:t>
      </w:r>
      <w:r>
        <w:rPr>
          <w:color w:val="000000" w:themeColor="text1"/>
        </w:rPr>
        <w:t>în</w:t>
      </w:r>
      <w:r>
        <w:rPr>
          <w:color w:val="000000" w:themeColor="text1"/>
          <w:lang w:val="ro-RO"/>
        </w:rPr>
        <w:t xml:space="preserve"> </w:t>
      </w:r>
      <w:r>
        <w:rPr>
          <w:color w:val="000000" w:themeColor="text1"/>
        </w:rPr>
        <w:t>cadrul</w:t>
      </w:r>
      <w:r>
        <w:rPr>
          <w:color w:val="000000" w:themeColor="text1"/>
          <w:lang w:val="ro-RO"/>
        </w:rPr>
        <w:t xml:space="preserve"> </w:t>
      </w:r>
      <w:r>
        <w:rPr>
          <w:color w:val="000000" w:themeColor="text1"/>
        </w:rPr>
        <w:t>Masurii</w:t>
      </w:r>
      <w:r>
        <w:rPr>
          <w:color w:val="000000" w:themeColor="text1"/>
          <w:lang w:val="ro-RO"/>
        </w:rPr>
        <w:t xml:space="preserve"> </w:t>
      </w:r>
      <w:r>
        <w:rPr>
          <w:b/>
          <w:color w:val="000000" w:themeColor="text1"/>
        </w:rPr>
        <w:t>M3/6B “DEZVOLTAREA SATELOR”</w:t>
      </w:r>
      <w:r>
        <w:rPr>
          <w:color w:val="000000" w:themeColor="text1"/>
        </w:rPr>
        <w:t>, valoarea</w:t>
      </w:r>
      <w:r>
        <w:rPr>
          <w:color w:val="000000" w:themeColor="text1"/>
          <w:lang w:val="ro-RO"/>
        </w:rPr>
        <w:t xml:space="preserve"> </w:t>
      </w:r>
      <w:r>
        <w:rPr>
          <w:color w:val="000000" w:themeColor="text1"/>
        </w:rPr>
        <w:t>sprijinului se poate majora fără a depăș</w:t>
      </w:r>
      <w:r>
        <w:rPr>
          <w:color w:val="000000" w:themeColor="text1"/>
          <w:lang w:val="ro-RO"/>
        </w:rPr>
        <w:t xml:space="preserve"> </w:t>
      </w:r>
      <w:r>
        <w:rPr>
          <w:color w:val="000000" w:themeColor="text1"/>
        </w:rPr>
        <w:t xml:space="preserve">ivaloarea de </w:t>
      </w:r>
      <w:r>
        <w:rPr>
          <w:b/>
          <w:color w:val="000000" w:themeColor="text1"/>
        </w:rPr>
        <w:t>120.000</w:t>
      </w:r>
      <w:r>
        <w:rPr>
          <w:color w:val="000000" w:themeColor="text1"/>
        </w:rPr>
        <w:t xml:space="preserve"> Euro. Sprijinul public nerambursabil</w:t>
      </w:r>
      <w:r>
        <w:rPr>
          <w:color w:val="000000" w:themeColor="text1"/>
          <w:lang w:val="ro-RO"/>
        </w:rPr>
        <w:t xml:space="preserve"> </w:t>
      </w:r>
      <w:r>
        <w:rPr>
          <w:color w:val="000000" w:themeColor="text1"/>
        </w:rPr>
        <w:t>acordat</w:t>
      </w:r>
      <w:r>
        <w:rPr>
          <w:color w:val="000000" w:themeColor="text1"/>
          <w:lang w:val="ro-RO"/>
        </w:rPr>
        <w:t xml:space="preserve"> </w:t>
      </w:r>
      <w:r>
        <w:rPr>
          <w:color w:val="000000" w:themeColor="text1"/>
        </w:rPr>
        <w:t>în</w:t>
      </w:r>
      <w:r>
        <w:rPr>
          <w:color w:val="000000" w:themeColor="text1"/>
          <w:lang w:val="ro-RO"/>
        </w:rPr>
        <w:t xml:space="preserve"> </w:t>
      </w:r>
      <w:r>
        <w:rPr>
          <w:color w:val="000000" w:themeColor="text1"/>
        </w:rPr>
        <w:t>cadrul</w:t>
      </w:r>
      <w:r>
        <w:rPr>
          <w:color w:val="000000" w:themeColor="text1"/>
          <w:lang w:val="ro-RO"/>
        </w:rPr>
        <w:t xml:space="preserve"> </w:t>
      </w:r>
      <w:r>
        <w:rPr>
          <w:color w:val="000000" w:themeColor="text1"/>
        </w:rPr>
        <w:t>acestei</w:t>
      </w:r>
      <w:r>
        <w:rPr>
          <w:color w:val="000000" w:themeColor="text1"/>
          <w:lang w:val="ro-RO"/>
        </w:rPr>
        <w:t xml:space="preserve"> </w:t>
      </w:r>
      <w:r>
        <w:rPr>
          <w:color w:val="000000" w:themeColor="text1"/>
        </w:rPr>
        <w:t>submăsuri</w:t>
      </w:r>
      <w:r>
        <w:rPr>
          <w:color w:val="000000" w:themeColor="text1"/>
          <w:lang w:val="ro-RO"/>
        </w:rPr>
        <w:t xml:space="preserve"> </w:t>
      </w:r>
      <w:r>
        <w:rPr>
          <w:color w:val="000000" w:themeColor="text1"/>
        </w:rPr>
        <w:t>va fi 90% din totalul</w:t>
      </w:r>
      <w:r>
        <w:rPr>
          <w:color w:val="000000" w:themeColor="text1"/>
          <w:lang w:val="ro-RO"/>
        </w:rPr>
        <w:t xml:space="preserve"> </w:t>
      </w:r>
      <w:r>
        <w:rPr>
          <w:color w:val="000000" w:themeColor="text1"/>
        </w:rPr>
        <w:t>cheltuielilor</w:t>
      </w:r>
      <w:r>
        <w:rPr>
          <w:color w:val="000000" w:themeColor="text1"/>
          <w:lang w:val="ro-RO"/>
        </w:rPr>
        <w:t xml:space="preserve"> </w:t>
      </w:r>
      <w:r>
        <w:rPr>
          <w:color w:val="000000" w:themeColor="text1"/>
        </w:rPr>
        <w:t>eligibile</w:t>
      </w:r>
      <w:r>
        <w:rPr>
          <w:color w:val="000000" w:themeColor="text1"/>
          <w:lang w:val="ro-RO"/>
        </w:rPr>
        <w:t xml:space="preserve"> </w:t>
      </w:r>
      <w:r>
        <w:rPr>
          <w:color w:val="000000" w:themeColor="text1"/>
        </w:rPr>
        <w:t>pentru</w:t>
      </w:r>
      <w:r>
        <w:rPr>
          <w:color w:val="000000" w:themeColor="text1"/>
          <w:lang w:val="ro-RO"/>
        </w:rPr>
        <w:t xml:space="preserve"> </w:t>
      </w:r>
      <w:r>
        <w:rPr>
          <w:color w:val="000000" w:themeColor="text1"/>
        </w:rPr>
        <w:t>proiectele</w:t>
      </w:r>
      <w:r>
        <w:rPr>
          <w:color w:val="000000" w:themeColor="text1"/>
          <w:lang w:val="ro-RO"/>
        </w:rPr>
        <w:t xml:space="preserve"> </w:t>
      </w:r>
      <w:r>
        <w:rPr>
          <w:color w:val="000000" w:themeColor="text1"/>
        </w:rPr>
        <w:t>generatoare de venit</w:t>
      </w:r>
      <w:r>
        <w:rPr>
          <w:color w:val="000000" w:themeColor="text1"/>
          <w:lang w:val="ro-RO"/>
        </w:rPr>
        <w:t xml:space="preserve"> </w:t>
      </w:r>
      <w:r>
        <w:rPr>
          <w:color w:val="000000" w:themeColor="text1"/>
        </w:rPr>
        <w:t>și nu va</w:t>
      </w:r>
      <w:r>
        <w:rPr>
          <w:color w:val="000000" w:themeColor="text1"/>
          <w:lang w:val="ro-RO"/>
        </w:rPr>
        <w:t xml:space="preserve"> </w:t>
      </w:r>
      <w:r>
        <w:rPr>
          <w:color w:val="000000" w:themeColor="text1"/>
        </w:rPr>
        <w:t>depăși</w:t>
      </w:r>
      <w:r>
        <w:rPr>
          <w:color w:val="000000" w:themeColor="text1"/>
          <w:lang w:val="ro-RO"/>
        </w:rPr>
        <w:t xml:space="preserve"> </w:t>
      </w:r>
      <w:r>
        <w:rPr>
          <w:color w:val="000000" w:themeColor="text1"/>
        </w:rPr>
        <w:t xml:space="preserve">60.000euro. </w:t>
      </w:r>
    </w:p>
    <w:p w:rsidR="00264A28" w:rsidRDefault="00264A28">
      <w:pPr>
        <w:jc w:val="both"/>
        <w:rPr>
          <w:b/>
          <w:bCs/>
          <w:lang w:val="ro-RO"/>
        </w:rPr>
      </w:pPr>
      <w:bookmarkStart w:id="1" w:name="bookmark7"/>
    </w:p>
    <w:p w:rsidR="00264A28" w:rsidRDefault="00835CA2">
      <w:pPr>
        <w:spacing w:line="360" w:lineRule="auto"/>
        <w:jc w:val="both"/>
        <w:rPr>
          <w:rFonts w:ascii="Calibri" w:hAnsi="Calibri" w:cs="Times New Roman"/>
          <w:lang w:val="ro-RO"/>
        </w:rPr>
      </w:pPr>
      <w:r>
        <w:rPr>
          <w:rFonts w:ascii="Calibri" w:hAnsi="Calibri" w:cs="Times New Roman"/>
          <w:b/>
          <w:color w:val="0070C0"/>
          <w:lang w:val="ro-RO"/>
        </w:rPr>
        <w:t>Atenție!</w:t>
      </w:r>
      <w:r>
        <w:rPr>
          <w:rFonts w:ascii="Calibri" w:hAnsi="Calibri" w:cs="Times New Roman"/>
          <w:lang w:val="ro-RO"/>
        </w:rPr>
        <w:t xml:space="preserve"> Nu există mențiuni privind obligativitatea GAL de a lansa și selecta proiecte pânăla finalul anului 2020, atât timp cât proiectele depuse și selectate se vor implementa pânăla finalul anului 2025, inclusiv depunerea și efectuarea ultimei cereri de plată. În acest sens în documentele de accesare, GAL are obligația de a informa potențialii beneficiari asupra termenului de finalizare a proiectelor (inclusiv efectuarea ultimei plăți) la data de </w:t>
      </w:r>
      <w:r>
        <w:rPr>
          <w:lang w:val="ro-RO"/>
        </w:rPr>
        <w:t>31.12.2025 (cu respectarea instrucțiunilor de plată - anexă la Contractul de finanțare,privind depunerea ultimei cereri de plată aferentă proiectului).</w:t>
      </w:r>
    </w:p>
    <w:p w:rsidR="00264A28" w:rsidRDefault="00835CA2">
      <w:pPr>
        <w:spacing w:line="360" w:lineRule="auto"/>
        <w:jc w:val="both"/>
        <w:rPr>
          <w:rFonts w:ascii="Calibri" w:hAnsi="Calibri"/>
        </w:rPr>
      </w:pPr>
      <w:r>
        <w:rPr>
          <w:rFonts w:ascii="Calibri" w:hAnsi="Calibri" w:cs="Times New Roman"/>
          <w:b/>
          <w:color w:val="0070C0"/>
          <w:lang w:val="ro-RO"/>
        </w:rPr>
        <w:t>Atenție!</w:t>
      </w:r>
      <w:r>
        <w:rPr>
          <w:rFonts w:ascii="Calibri" w:hAnsi="Calibri" w:cs="Times New Roman"/>
          <w:lang w:val="ro-RO"/>
        </w:rPr>
        <w:t xml:space="preserve"> Pentru proiectele care se supun ajutorului de minimis, contractarea</w:t>
      </w:r>
      <w:r w:rsidR="000F1BB2">
        <w:rPr>
          <w:rFonts w:ascii="Calibri" w:hAnsi="Calibri" w:cs="Times New Roman"/>
          <w:lang w:val="ro-RO"/>
        </w:rPr>
        <w:t xml:space="preserve"> se va efectuapână la data de 30.06.2024</w:t>
      </w:r>
      <w:r>
        <w:rPr>
          <w:rFonts w:ascii="Calibri" w:hAnsi="Calibri" w:cs="Times New Roman"/>
          <w:lang w:val="ro-RO"/>
        </w:rPr>
        <w:t>.</w:t>
      </w:r>
    </w:p>
    <w:p w:rsidR="00264A28" w:rsidRDefault="00264A28">
      <w:pPr>
        <w:jc w:val="both"/>
        <w:rPr>
          <w:b/>
          <w:bCs/>
          <w:lang w:val="ro-RO"/>
        </w:rPr>
      </w:pPr>
    </w:p>
    <w:p w:rsidR="00264A28" w:rsidRDefault="00835CA2">
      <w:pPr>
        <w:jc w:val="both"/>
        <w:rPr>
          <w:color w:val="000000" w:themeColor="text1"/>
        </w:rPr>
      </w:pPr>
      <w:r>
        <w:rPr>
          <w:b/>
          <w:bCs/>
          <w:lang w:val="ro-RO"/>
        </w:rPr>
        <w:t>B</w:t>
      </w:r>
      <w:bookmarkEnd w:id="1"/>
      <w:r>
        <w:rPr>
          <w:b/>
          <w:bCs/>
          <w:lang w:val="ro-RO"/>
        </w:rPr>
        <w:t xml:space="preserve">eneficiarii eligibili </w:t>
      </w:r>
      <w:r>
        <w:rPr>
          <w:lang w:val="ro-RO"/>
        </w:rPr>
        <w:t xml:space="preserve">pentru sprijinul acordat prin Măsura </w:t>
      </w:r>
      <w:r>
        <w:rPr>
          <w:b/>
          <w:color w:val="000000" w:themeColor="text1"/>
        </w:rPr>
        <w:t>M3/6B “DEZVOLTAREA SATELOR”</w:t>
      </w:r>
      <w:r>
        <w:rPr>
          <w:b/>
          <w:color w:val="000000" w:themeColor="text1"/>
          <w:lang w:val="ro-RO"/>
        </w:rPr>
        <w:t xml:space="preserve"> </w:t>
      </w:r>
      <w:r>
        <w:rPr>
          <w:lang w:val="ro-RO"/>
        </w:rPr>
        <w:t xml:space="preserve">sunt </w:t>
      </w:r>
      <w:r>
        <w:rPr>
          <w:color w:val="000000" w:themeColor="text1"/>
        </w:rPr>
        <w:t>autorităţi</w:t>
      </w:r>
      <w:r>
        <w:rPr>
          <w:color w:val="000000" w:themeColor="text1"/>
          <w:lang w:val="ro-RO"/>
        </w:rPr>
        <w:t xml:space="preserve"> </w:t>
      </w:r>
      <w:r>
        <w:rPr>
          <w:color w:val="000000" w:themeColor="text1"/>
        </w:rPr>
        <w:t>publice locale şi</w:t>
      </w:r>
      <w:r>
        <w:rPr>
          <w:color w:val="000000" w:themeColor="text1"/>
          <w:lang w:val="ro-RO"/>
        </w:rPr>
        <w:t xml:space="preserve"> </w:t>
      </w:r>
      <w:r>
        <w:rPr>
          <w:color w:val="000000" w:themeColor="text1"/>
        </w:rPr>
        <w:t>asociaţii ale acestora (ADI-uri), ONG-uri definite conform legislației</w:t>
      </w:r>
      <w:r>
        <w:rPr>
          <w:color w:val="000000" w:themeColor="text1"/>
          <w:lang w:val="ro-RO"/>
        </w:rPr>
        <w:t xml:space="preserve"> </w:t>
      </w:r>
      <w:r>
        <w:rPr>
          <w:color w:val="000000" w:themeColor="text1"/>
        </w:rPr>
        <w:t>în</w:t>
      </w:r>
      <w:r>
        <w:rPr>
          <w:color w:val="000000" w:themeColor="text1"/>
          <w:lang w:val="ro-RO"/>
        </w:rPr>
        <w:t xml:space="preserve"> </w:t>
      </w:r>
      <w:r>
        <w:rPr>
          <w:color w:val="000000" w:themeColor="text1"/>
        </w:rPr>
        <w:t>vigoare, Unități de cult conform legislației</w:t>
      </w:r>
      <w:r>
        <w:rPr>
          <w:color w:val="000000" w:themeColor="text1"/>
          <w:lang w:val="ro-RO"/>
        </w:rPr>
        <w:t xml:space="preserve"> </w:t>
      </w:r>
      <w:r>
        <w:rPr>
          <w:color w:val="000000" w:themeColor="text1"/>
        </w:rPr>
        <w:t>în</w:t>
      </w:r>
      <w:r>
        <w:rPr>
          <w:color w:val="000000" w:themeColor="text1"/>
          <w:lang w:val="ro-RO"/>
        </w:rPr>
        <w:t xml:space="preserve"> </w:t>
      </w:r>
      <w:r>
        <w:rPr>
          <w:color w:val="000000" w:themeColor="text1"/>
        </w:rPr>
        <w:t>vigoare, Persoane</w:t>
      </w:r>
      <w:r>
        <w:rPr>
          <w:color w:val="000000" w:themeColor="text1"/>
          <w:lang w:val="ro-RO"/>
        </w:rPr>
        <w:t xml:space="preserve"> </w:t>
      </w:r>
      <w:r>
        <w:rPr>
          <w:color w:val="000000" w:themeColor="text1"/>
        </w:rPr>
        <w:t>fizice</w:t>
      </w:r>
      <w:r>
        <w:rPr>
          <w:color w:val="000000" w:themeColor="text1"/>
          <w:lang w:val="ro-RO"/>
        </w:rPr>
        <w:t xml:space="preserve"> </w:t>
      </w:r>
      <w:r>
        <w:rPr>
          <w:color w:val="000000" w:themeColor="text1"/>
        </w:rPr>
        <w:t>autorizate/societăți</w:t>
      </w:r>
      <w:r>
        <w:rPr>
          <w:color w:val="000000" w:themeColor="text1"/>
          <w:lang w:val="ro-RO"/>
        </w:rPr>
        <w:t xml:space="preserve"> </w:t>
      </w:r>
      <w:r>
        <w:rPr>
          <w:color w:val="000000" w:themeColor="text1"/>
        </w:rPr>
        <w:t>comerciale care dețin</w:t>
      </w:r>
      <w:r>
        <w:rPr>
          <w:color w:val="000000" w:themeColor="text1"/>
          <w:lang w:val="ro-RO"/>
        </w:rPr>
        <w:t xml:space="preserve"> </w:t>
      </w:r>
      <w:r>
        <w:rPr>
          <w:color w:val="000000" w:themeColor="text1"/>
        </w:rPr>
        <w:t>în</w:t>
      </w:r>
      <w:r>
        <w:rPr>
          <w:color w:val="000000" w:themeColor="text1"/>
          <w:lang w:val="ro-RO"/>
        </w:rPr>
        <w:t xml:space="preserve"> </w:t>
      </w:r>
      <w:r>
        <w:rPr>
          <w:color w:val="000000" w:themeColor="text1"/>
        </w:rPr>
        <w:t>administrare</w:t>
      </w:r>
      <w:r>
        <w:rPr>
          <w:color w:val="000000" w:themeColor="text1"/>
          <w:lang w:val="ro-RO"/>
        </w:rPr>
        <w:t xml:space="preserve"> </w:t>
      </w:r>
      <w:r>
        <w:rPr>
          <w:color w:val="000000" w:themeColor="text1"/>
        </w:rPr>
        <w:t>obiective de patrimoniu cultural de utilitate</w:t>
      </w:r>
      <w:r>
        <w:rPr>
          <w:color w:val="000000" w:themeColor="text1"/>
          <w:lang w:val="ro-RO"/>
        </w:rPr>
        <w:t xml:space="preserve"> </w:t>
      </w:r>
      <w:r>
        <w:rPr>
          <w:color w:val="000000" w:themeColor="text1"/>
        </w:rPr>
        <w:t>publică.</w:t>
      </w:r>
    </w:p>
    <w:p w:rsidR="00264A28" w:rsidRDefault="00264A28">
      <w:pPr>
        <w:jc w:val="both"/>
        <w:rPr>
          <w:color w:val="000000" w:themeColor="text1"/>
        </w:rPr>
      </w:pPr>
    </w:p>
    <w:p w:rsidR="00264A28" w:rsidRDefault="00264A28">
      <w:pPr>
        <w:jc w:val="both"/>
        <w:rPr>
          <w:color w:val="000000" w:themeColor="text1"/>
        </w:rPr>
      </w:pPr>
    </w:p>
    <w:p w:rsidR="00264A28" w:rsidRDefault="00835CA2">
      <w:pPr>
        <w:spacing w:line="360" w:lineRule="auto"/>
        <w:jc w:val="both"/>
      </w:pPr>
      <w:r>
        <w:t>Măsura</w:t>
      </w:r>
      <w:r>
        <w:rPr>
          <w:lang w:val="ro-RO"/>
        </w:rPr>
        <w:t xml:space="preserve"> </w:t>
      </w:r>
      <w:r>
        <w:rPr>
          <w:b/>
          <w:color w:val="000000" w:themeColor="text1"/>
        </w:rPr>
        <w:t>M3/6B “DEZVOLTAREA SATELOR”</w:t>
      </w:r>
      <w:r>
        <w:rPr>
          <w:b/>
          <w:color w:val="000000" w:themeColor="text1"/>
          <w:lang w:val="ro-RO"/>
        </w:rPr>
        <w:t xml:space="preserve"> </w:t>
      </w:r>
      <w:r>
        <w:t>vizează</w:t>
      </w:r>
      <w:r>
        <w:rPr>
          <w:lang w:val="ro-RO"/>
        </w:rPr>
        <w:t xml:space="preserve"> </w:t>
      </w:r>
      <w:r>
        <w:t>îmbunătățirea</w:t>
      </w:r>
      <w:r>
        <w:rPr>
          <w:lang w:val="ro-RO"/>
        </w:rPr>
        <w:t xml:space="preserve"> </w:t>
      </w:r>
      <w:r>
        <w:t>condițiilor de viață</w:t>
      </w:r>
      <w:r>
        <w:rPr>
          <w:lang w:val="ro-RO"/>
        </w:rPr>
        <w:t xml:space="preserve"> </w:t>
      </w:r>
      <w:r>
        <w:t>pentru</w:t>
      </w:r>
      <w:r>
        <w:rPr>
          <w:lang w:val="ro-RO"/>
        </w:rPr>
        <w:t xml:space="preserve"> </w:t>
      </w:r>
      <w:r>
        <w:t>populație, asigurarea</w:t>
      </w:r>
      <w:r>
        <w:rPr>
          <w:lang w:val="ro-RO"/>
        </w:rPr>
        <w:t xml:space="preserve"> </w:t>
      </w:r>
      <w:r>
        <w:t>accesului la serviciile de bază</w:t>
      </w:r>
      <w:r>
        <w:rPr>
          <w:lang w:val="ro-RO"/>
        </w:rPr>
        <w:t xml:space="preserve"> </w:t>
      </w:r>
      <w:r>
        <w:t>și</w:t>
      </w:r>
      <w:r>
        <w:rPr>
          <w:lang w:val="ro-RO"/>
        </w:rPr>
        <w:t xml:space="preserve"> </w:t>
      </w:r>
      <w:r>
        <w:t>protejarea</w:t>
      </w:r>
      <w:r>
        <w:rPr>
          <w:lang w:val="ro-RO"/>
        </w:rPr>
        <w:t xml:space="preserve"> </w:t>
      </w:r>
      <w:r>
        <w:t>moștenirii</w:t>
      </w:r>
      <w:r>
        <w:rPr>
          <w:lang w:val="ro-RO"/>
        </w:rPr>
        <w:t xml:space="preserve"> </w:t>
      </w:r>
      <w:r>
        <w:t>culturale din teritoriul GAL ”PLATOUL MEHEDINȚI” în</w:t>
      </w:r>
      <w:r>
        <w:rPr>
          <w:lang w:val="ro-RO"/>
        </w:rPr>
        <w:t xml:space="preserve"> </w:t>
      </w:r>
      <w:r>
        <w:t>vederea</w:t>
      </w:r>
      <w:r>
        <w:rPr>
          <w:lang w:val="ro-RO"/>
        </w:rPr>
        <w:t xml:space="preserve"> </w:t>
      </w:r>
      <w:r>
        <w:t>realizarii</w:t>
      </w:r>
      <w:r>
        <w:rPr>
          <w:lang w:val="ro-RO"/>
        </w:rPr>
        <w:t xml:space="preserve"> </w:t>
      </w:r>
      <w:r>
        <w:t>unei</w:t>
      </w:r>
      <w:r>
        <w:rPr>
          <w:lang w:val="ro-RO"/>
        </w:rPr>
        <w:t xml:space="preserve"> </w:t>
      </w:r>
      <w:r>
        <w:t>dezvoltări</w:t>
      </w:r>
      <w:r>
        <w:rPr>
          <w:lang w:val="ro-RO"/>
        </w:rPr>
        <w:t xml:space="preserve"> </w:t>
      </w:r>
      <w:r>
        <w:t xml:space="preserve">durabile. </w:t>
      </w:r>
    </w:p>
    <w:p w:rsidR="00264A28" w:rsidRDefault="00835CA2">
      <w:pPr>
        <w:jc w:val="both"/>
        <w:rPr>
          <w:color w:val="000000" w:themeColor="text1"/>
        </w:rPr>
      </w:pPr>
      <w:r>
        <w:rPr>
          <w:color w:val="000000" w:themeColor="text1"/>
        </w:rPr>
        <w:lastRenderedPageBreak/>
        <w:t>Informații</w:t>
      </w:r>
      <w:r>
        <w:rPr>
          <w:color w:val="000000" w:themeColor="text1"/>
          <w:lang w:val="ro-RO"/>
        </w:rPr>
        <w:t xml:space="preserve"> </w:t>
      </w:r>
      <w:r>
        <w:rPr>
          <w:color w:val="000000" w:themeColor="text1"/>
        </w:rPr>
        <w:t>detaliate</w:t>
      </w:r>
      <w:r>
        <w:rPr>
          <w:color w:val="000000" w:themeColor="text1"/>
          <w:lang w:val="ro-RO"/>
        </w:rPr>
        <w:t xml:space="preserve"> </w:t>
      </w:r>
      <w:r>
        <w:rPr>
          <w:color w:val="000000" w:themeColor="text1"/>
        </w:rPr>
        <w:t>privind</w:t>
      </w:r>
      <w:r>
        <w:rPr>
          <w:color w:val="000000" w:themeColor="text1"/>
          <w:lang w:val="ro-RO"/>
        </w:rPr>
        <w:t xml:space="preserve"> </w:t>
      </w:r>
      <w:r>
        <w:rPr>
          <w:color w:val="000000" w:themeColor="text1"/>
        </w:rPr>
        <w:t>accesarea</w:t>
      </w:r>
      <w:r>
        <w:rPr>
          <w:color w:val="000000" w:themeColor="text1"/>
          <w:lang w:val="ro-RO"/>
        </w:rPr>
        <w:t xml:space="preserve"> </w:t>
      </w:r>
      <w:r>
        <w:rPr>
          <w:color w:val="000000" w:themeColor="text1"/>
        </w:rPr>
        <w:t>si</w:t>
      </w:r>
      <w:r>
        <w:rPr>
          <w:color w:val="000000" w:themeColor="text1"/>
          <w:lang w:val="ro-RO"/>
        </w:rPr>
        <w:t xml:space="preserve"> </w:t>
      </w:r>
      <w:r>
        <w:rPr>
          <w:color w:val="000000" w:themeColor="text1"/>
        </w:rPr>
        <w:t>derularea</w:t>
      </w:r>
      <w:r>
        <w:rPr>
          <w:color w:val="000000" w:themeColor="text1"/>
          <w:lang w:val="ro-RO"/>
        </w:rPr>
        <w:t xml:space="preserve"> </w:t>
      </w:r>
      <w:r>
        <w:rPr>
          <w:color w:val="000000" w:themeColor="text1"/>
        </w:rPr>
        <w:t>măsurii  sunt</w:t>
      </w:r>
      <w:r>
        <w:rPr>
          <w:color w:val="000000" w:themeColor="text1"/>
          <w:lang w:val="ro-RO"/>
        </w:rPr>
        <w:t xml:space="preserve"> </w:t>
      </w:r>
      <w:r>
        <w:rPr>
          <w:color w:val="000000" w:themeColor="text1"/>
        </w:rPr>
        <w:t>cuprinse</w:t>
      </w:r>
      <w:r>
        <w:rPr>
          <w:color w:val="000000" w:themeColor="text1"/>
          <w:lang w:val="ro-RO"/>
        </w:rPr>
        <w:t xml:space="preserve"> </w:t>
      </w:r>
      <w:r>
        <w:rPr>
          <w:color w:val="000000" w:themeColor="text1"/>
        </w:rPr>
        <w:t>în</w:t>
      </w:r>
      <w:r>
        <w:rPr>
          <w:color w:val="000000" w:themeColor="text1"/>
          <w:lang w:val="ro-RO"/>
        </w:rPr>
        <w:t xml:space="preserve"> </w:t>
      </w:r>
      <w:r>
        <w:rPr>
          <w:color w:val="000000" w:themeColor="text1"/>
        </w:rPr>
        <w:t>Ghidul</w:t>
      </w:r>
      <w:r>
        <w:rPr>
          <w:color w:val="000000" w:themeColor="text1"/>
          <w:lang w:val="ro-RO"/>
        </w:rPr>
        <w:t xml:space="preserve"> </w:t>
      </w:r>
      <w:r>
        <w:rPr>
          <w:color w:val="000000" w:themeColor="text1"/>
        </w:rPr>
        <w:t>Solicitantului</w:t>
      </w:r>
      <w:r>
        <w:rPr>
          <w:color w:val="000000" w:themeColor="text1"/>
          <w:lang w:val="ro-RO"/>
        </w:rPr>
        <w:t xml:space="preserve"> </w:t>
      </w:r>
      <w:r>
        <w:rPr>
          <w:color w:val="000000" w:themeColor="text1"/>
        </w:rPr>
        <w:t>Măsurii</w:t>
      </w:r>
      <w:r>
        <w:rPr>
          <w:color w:val="000000" w:themeColor="text1"/>
          <w:lang w:val="ro-RO"/>
        </w:rPr>
        <w:t xml:space="preserve"> </w:t>
      </w:r>
      <w:r>
        <w:rPr>
          <w:b/>
          <w:color w:val="000000" w:themeColor="text1"/>
        </w:rPr>
        <w:t>M3/6B “DEZVOLTAREA SATELOR”</w:t>
      </w:r>
      <w:r>
        <w:rPr>
          <w:b/>
          <w:color w:val="000000" w:themeColor="text1"/>
          <w:lang w:val="ro-RO"/>
        </w:rPr>
        <w:t xml:space="preserve"> </w:t>
      </w:r>
      <w:r>
        <w:rPr>
          <w:color w:val="000000" w:themeColor="text1"/>
        </w:rPr>
        <w:t xml:space="preserve">elaborat de GAL ”PLATOUL MEHEDINȚI”, publicat pe pagina web a GAL </w:t>
      </w:r>
      <w:hyperlink r:id="rId7" w:history="1">
        <w:r>
          <w:rPr>
            <w:rStyle w:val="Hyperlink"/>
          </w:rPr>
          <w:t>www.galplatoulmehedinti.ro</w:t>
        </w:r>
      </w:hyperlink>
      <w:r>
        <w:rPr>
          <w:color w:val="000000" w:themeColor="text1"/>
        </w:rPr>
        <w:t>(meniul: GHIDURI SI PROCEDURI – Masura</w:t>
      </w:r>
      <w:r>
        <w:rPr>
          <w:color w:val="000000" w:themeColor="text1"/>
          <w:lang w:val="ro-RO"/>
        </w:rPr>
        <w:t xml:space="preserve"> </w:t>
      </w:r>
      <w:r>
        <w:rPr>
          <w:b/>
          <w:color w:val="000000" w:themeColor="text1"/>
        </w:rPr>
        <w:t>M3/6B “DEZVOLTAREA SATELOR”</w:t>
      </w:r>
      <w:r>
        <w:rPr>
          <w:color w:val="000000" w:themeColor="text1"/>
        </w:rPr>
        <w:t xml:space="preserve">). </w:t>
      </w:r>
    </w:p>
    <w:p w:rsidR="00264A28" w:rsidRDefault="00264A28">
      <w:pPr>
        <w:jc w:val="both"/>
        <w:rPr>
          <w:color w:val="000000" w:themeColor="text1"/>
        </w:rPr>
      </w:pPr>
    </w:p>
    <w:p w:rsidR="00264A28" w:rsidRDefault="00835CA2">
      <w:pPr>
        <w:jc w:val="both"/>
        <w:rPr>
          <w:color w:val="000000" w:themeColor="text1"/>
        </w:rPr>
      </w:pPr>
      <w:r>
        <w:rPr>
          <w:color w:val="000000" w:themeColor="text1"/>
        </w:rPr>
        <w:t>La sediul GAL PLATOUL MEHEDINTI sunt disponibile pe suporttipări</w:t>
      </w:r>
      <w:r>
        <w:rPr>
          <w:color w:val="000000" w:themeColor="text1"/>
          <w:lang w:val="ro-RO"/>
        </w:rPr>
        <w:t xml:space="preserve"> </w:t>
      </w:r>
      <w:r>
        <w:rPr>
          <w:color w:val="000000" w:themeColor="text1"/>
        </w:rPr>
        <w:t>tinformații</w:t>
      </w:r>
      <w:r>
        <w:rPr>
          <w:color w:val="000000" w:themeColor="text1"/>
          <w:lang w:val="ro-RO"/>
        </w:rPr>
        <w:t xml:space="preserve"> </w:t>
      </w:r>
      <w:r>
        <w:rPr>
          <w:color w:val="000000" w:themeColor="text1"/>
        </w:rPr>
        <w:t>detaliate</w:t>
      </w:r>
      <w:r>
        <w:rPr>
          <w:color w:val="000000" w:themeColor="text1"/>
          <w:lang w:val="ro-RO"/>
        </w:rPr>
        <w:t xml:space="preserve"> </w:t>
      </w:r>
      <w:r>
        <w:rPr>
          <w:color w:val="000000" w:themeColor="text1"/>
        </w:rPr>
        <w:t>aferente</w:t>
      </w:r>
      <w:r>
        <w:rPr>
          <w:color w:val="000000" w:themeColor="text1"/>
          <w:lang w:val="ro-RO"/>
        </w:rPr>
        <w:t xml:space="preserve"> </w:t>
      </w:r>
      <w:r>
        <w:rPr>
          <w:color w:val="000000" w:themeColor="text1"/>
        </w:rPr>
        <w:t>Măsurii</w:t>
      </w:r>
      <w:r>
        <w:rPr>
          <w:color w:val="000000" w:themeColor="text1"/>
          <w:lang w:val="ro-RO"/>
        </w:rPr>
        <w:t xml:space="preserve"> </w:t>
      </w:r>
      <w:r>
        <w:rPr>
          <w:b/>
          <w:color w:val="000000" w:themeColor="text1"/>
        </w:rPr>
        <w:t>M3/6B“DEZVOLTAREA SATELOR</w:t>
      </w:r>
      <w:r>
        <w:rPr>
          <w:color w:val="000000" w:themeColor="text1"/>
        </w:rPr>
        <w:t>”.</w:t>
      </w:r>
    </w:p>
    <w:p w:rsidR="00264A28" w:rsidRDefault="00264A28">
      <w:pPr>
        <w:jc w:val="both"/>
        <w:rPr>
          <w:color w:val="000000" w:themeColor="text1"/>
        </w:rPr>
      </w:pPr>
    </w:p>
    <w:p w:rsidR="00264A28" w:rsidRDefault="00835CA2">
      <w:pPr>
        <w:jc w:val="both"/>
        <w:rPr>
          <w:color w:val="000000" w:themeColor="text1"/>
        </w:rPr>
      </w:pPr>
      <w:r>
        <w:rPr>
          <w:b/>
          <w:bCs/>
          <w:color w:val="000000" w:themeColor="text1"/>
        </w:rPr>
        <w:t>Datele de contact ale GAL ”PLATOULMEHEDINTI”</w:t>
      </w:r>
      <w:r>
        <w:rPr>
          <w:color w:val="000000" w:themeColor="text1"/>
        </w:rPr>
        <w:t>unde</w:t>
      </w:r>
      <w:r>
        <w:rPr>
          <w:color w:val="000000" w:themeColor="text1"/>
          <w:lang w:val="ro-RO"/>
        </w:rPr>
        <w:t xml:space="preserve"> </w:t>
      </w:r>
      <w:r>
        <w:rPr>
          <w:color w:val="000000" w:themeColor="text1"/>
        </w:rPr>
        <w:t xml:space="preserve">solicitanții </w:t>
      </w:r>
      <w:r>
        <w:rPr>
          <w:color w:val="000000" w:themeColor="text1"/>
          <w:lang w:val="ro-RO"/>
        </w:rPr>
        <w:t xml:space="preserve"> </w:t>
      </w:r>
      <w:r>
        <w:rPr>
          <w:color w:val="000000" w:themeColor="text1"/>
        </w:rPr>
        <w:t>pot obține</w:t>
      </w:r>
      <w:r>
        <w:rPr>
          <w:color w:val="000000" w:themeColor="text1"/>
          <w:lang w:val="ro-RO"/>
        </w:rPr>
        <w:t xml:space="preserve"> </w:t>
      </w:r>
      <w:r>
        <w:rPr>
          <w:color w:val="000000" w:themeColor="text1"/>
        </w:rPr>
        <w:t>informații</w:t>
      </w:r>
      <w:r>
        <w:rPr>
          <w:color w:val="000000" w:themeColor="text1"/>
          <w:lang w:val="ro-RO"/>
        </w:rPr>
        <w:t xml:space="preserve"> </w:t>
      </w:r>
      <w:r>
        <w:rPr>
          <w:color w:val="000000" w:themeColor="text1"/>
        </w:rPr>
        <w:t xml:space="preserve">suplimentare : </w:t>
      </w:r>
    </w:p>
    <w:p w:rsidR="00264A28" w:rsidRDefault="00835CA2">
      <w:pPr>
        <w:jc w:val="both"/>
        <w:rPr>
          <w:rFonts w:cs="Arial"/>
          <w:color w:val="000000" w:themeColor="text1"/>
        </w:rPr>
      </w:pPr>
      <w:r>
        <w:rPr>
          <w:color w:val="000000" w:themeColor="text1"/>
        </w:rPr>
        <w:t xml:space="preserve">Adresa: </w:t>
      </w:r>
      <w:r>
        <w:rPr>
          <w:rFonts w:cs="Arial"/>
          <w:color w:val="000000" w:themeColor="text1"/>
        </w:rPr>
        <w:t>Sat Isverna, Comuna</w:t>
      </w:r>
      <w:r>
        <w:rPr>
          <w:rFonts w:cs="Arial"/>
          <w:color w:val="000000" w:themeColor="text1"/>
          <w:lang w:val="ro-RO"/>
        </w:rPr>
        <w:t xml:space="preserve"> </w:t>
      </w:r>
      <w:r>
        <w:rPr>
          <w:rFonts w:cs="Arial"/>
          <w:color w:val="000000" w:themeColor="text1"/>
        </w:rPr>
        <w:t>Isverna, judetulMehedinți,</w:t>
      </w:r>
    </w:p>
    <w:p w:rsidR="00264A28" w:rsidRDefault="00835CA2">
      <w:pPr>
        <w:jc w:val="both"/>
      </w:pPr>
      <w:r>
        <w:rPr>
          <w:color w:val="000000" w:themeColor="text1"/>
        </w:rPr>
        <w:t xml:space="preserve">E-mail: </w:t>
      </w:r>
      <w:hyperlink r:id="rId8" w:history="1">
        <w:r>
          <w:rPr>
            <w:rStyle w:val="Hyperlink"/>
          </w:rPr>
          <w:t>galplatoulmehedinti@gmail.com</w:t>
        </w:r>
      </w:hyperlink>
    </w:p>
    <w:p w:rsidR="00264A28" w:rsidRDefault="00835CA2">
      <w:pPr>
        <w:jc w:val="both"/>
        <w:rPr>
          <w:color w:val="000000" w:themeColor="text1"/>
        </w:rPr>
      </w:pPr>
      <w:r>
        <w:t>Telefon:0747155084</w:t>
      </w:r>
    </w:p>
    <w:p w:rsidR="00264A28" w:rsidRDefault="00835CA2">
      <w:pPr>
        <w:jc w:val="both"/>
        <w:rPr>
          <w:color w:val="000000" w:themeColor="text1"/>
        </w:rPr>
      </w:pPr>
      <w:r>
        <w:rPr>
          <w:color w:val="000000" w:themeColor="text1"/>
        </w:rPr>
        <w:t>Program de lucru:Luni – Vineri, intervalulorar: 08:00 – 12:00</w:t>
      </w:r>
    </w:p>
    <w:sectPr w:rsidR="00264A28" w:rsidSect="00264A28">
      <w:headerReference w:type="even" r:id="rId9"/>
      <w:headerReference w:type="default" r:id="rId10"/>
      <w:footerReference w:type="even" r:id="rId11"/>
      <w:footerReference w:type="default" r:id="rId12"/>
      <w:headerReference w:type="first" r:id="rId13"/>
      <w:footerReference w:type="first" r:id="rId14"/>
      <w:pgSz w:w="16840" w:h="11900"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404" w:rsidRDefault="006A6404" w:rsidP="00264A28">
      <w:r>
        <w:separator/>
      </w:r>
    </w:p>
  </w:endnote>
  <w:endnote w:type="continuationSeparator" w:id="0">
    <w:p w:rsidR="006A6404" w:rsidRDefault="006A6404" w:rsidP="00264A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A28" w:rsidRDefault="00264A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A28" w:rsidRDefault="00264A2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A28" w:rsidRDefault="00264A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404" w:rsidRDefault="006A6404" w:rsidP="00264A28">
      <w:r>
        <w:separator/>
      </w:r>
    </w:p>
  </w:footnote>
  <w:footnote w:type="continuationSeparator" w:id="0">
    <w:p w:rsidR="006A6404" w:rsidRDefault="006A6404" w:rsidP="00264A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A28" w:rsidRDefault="00264A2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A28" w:rsidRDefault="00835CA2">
    <w:pPr>
      <w:pStyle w:val="Header"/>
    </w:pPr>
    <w:r>
      <w:rPr>
        <w:noProof/>
      </w:rPr>
      <w:drawing>
        <wp:anchor distT="0" distB="0" distL="114300" distR="114300" simplePos="0" relativeHeight="251664384" behindDoc="0" locked="0" layoutInCell="1" allowOverlap="1">
          <wp:simplePos x="0" y="0"/>
          <wp:positionH relativeFrom="column">
            <wp:posOffset>7949565</wp:posOffset>
          </wp:positionH>
          <wp:positionV relativeFrom="paragraph">
            <wp:posOffset>-334645</wp:posOffset>
          </wp:positionV>
          <wp:extent cx="1371600" cy="822960"/>
          <wp:effectExtent l="0" t="0" r="0" b="0"/>
          <wp:wrapThrough wrapText="bothSides">
            <wp:wrapPolygon edited="0">
              <wp:start x="0" y="0"/>
              <wp:lineTo x="0" y="20667"/>
              <wp:lineTo x="21200" y="20667"/>
              <wp:lineTo x="21200"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371600" cy="822960"/>
                  </a:xfrm>
                  <a:prstGeom prst="rect">
                    <a:avLst/>
                  </a:prstGeom>
                  <a:noFill/>
                  <a:ln>
                    <a:noFill/>
                  </a:ln>
                </pic:spPr>
              </pic:pic>
            </a:graphicData>
          </a:graphic>
        </wp:anchor>
      </w:drawing>
    </w:r>
    <w:r>
      <w:rPr>
        <w:noProof/>
      </w:rPr>
      <w:drawing>
        <wp:anchor distT="0" distB="0" distL="114300" distR="114300" simplePos="0" relativeHeight="251662336" behindDoc="0" locked="0" layoutInCell="1" allowOverlap="1">
          <wp:simplePos x="0" y="0"/>
          <wp:positionH relativeFrom="column">
            <wp:posOffset>5284470</wp:posOffset>
          </wp:positionH>
          <wp:positionV relativeFrom="paragraph">
            <wp:posOffset>-337185</wp:posOffset>
          </wp:positionV>
          <wp:extent cx="1116330" cy="793115"/>
          <wp:effectExtent l="0" t="0" r="1270" b="0"/>
          <wp:wrapTight wrapText="bothSides">
            <wp:wrapPolygon edited="0">
              <wp:start x="0" y="0"/>
              <wp:lineTo x="0" y="20753"/>
              <wp:lineTo x="21133" y="20753"/>
              <wp:lineTo x="2113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116330" cy="793115"/>
                  </a:xfrm>
                  <a:prstGeom prst="rect">
                    <a:avLst/>
                  </a:prstGeom>
                </pic:spPr>
              </pic:pic>
            </a:graphicData>
          </a:graphic>
        </wp:anchor>
      </w:drawing>
    </w:r>
    <w:r>
      <w:rPr>
        <w:noProof/>
      </w:rPr>
      <w:drawing>
        <wp:anchor distT="0" distB="0" distL="114300" distR="114300" simplePos="0" relativeHeight="251663360" behindDoc="0" locked="0" layoutInCell="1" allowOverlap="1">
          <wp:simplePos x="0" y="0"/>
          <wp:positionH relativeFrom="column">
            <wp:posOffset>6508115</wp:posOffset>
          </wp:positionH>
          <wp:positionV relativeFrom="paragraph">
            <wp:posOffset>-218440</wp:posOffset>
          </wp:positionV>
          <wp:extent cx="1085850" cy="570230"/>
          <wp:effectExtent l="0" t="0" r="6350" b="0"/>
          <wp:wrapTight wrapText="bothSides">
            <wp:wrapPolygon edited="0">
              <wp:start x="0" y="0"/>
              <wp:lineTo x="0" y="20205"/>
              <wp:lineTo x="21221" y="20205"/>
              <wp:lineTo x="2122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085850" cy="570230"/>
                  </a:xfrm>
                  <a:prstGeom prst="rect">
                    <a:avLst/>
                  </a:prstGeom>
                </pic:spPr>
              </pic:pic>
            </a:graphicData>
          </a:graphic>
        </wp:anchor>
      </w:drawing>
    </w:r>
    <w:r>
      <w:rPr>
        <w:noProof/>
      </w:rPr>
      <w:drawing>
        <wp:anchor distT="0" distB="0" distL="114300" distR="114300" simplePos="0" relativeHeight="251659264" behindDoc="0" locked="0" layoutInCell="1" allowOverlap="1">
          <wp:simplePos x="0" y="0"/>
          <wp:positionH relativeFrom="column">
            <wp:posOffset>3760470</wp:posOffset>
          </wp:positionH>
          <wp:positionV relativeFrom="paragraph">
            <wp:posOffset>-329565</wp:posOffset>
          </wp:positionV>
          <wp:extent cx="1111885" cy="760095"/>
          <wp:effectExtent l="0" t="0" r="5715" b="1905"/>
          <wp:wrapTight wrapText="bothSides">
            <wp:wrapPolygon edited="0">
              <wp:start x="0" y="0"/>
              <wp:lineTo x="0" y="20932"/>
              <wp:lineTo x="21218" y="20932"/>
              <wp:lineTo x="2121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111885" cy="760095"/>
                  </a:xfrm>
                  <a:prstGeom prst="rect">
                    <a:avLst/>
                  </a:prstGeom>
                </pic:spPr>
              </pic:pic>
            </a:graphicData>
          </a:graphic>
        </wp:anchor>
      </w:drawing>
    </w:r>
    <w:r>
      <w:rPr>
        <w:noProof/>
      </w:rPr>
      <w:drawing>
        <wp:anchor distT="0" distB="0" distL="114300" distR="114300" simplePos="0" relativeHeight="251660288" behindDoc="0" locked="0" layoutInCell="1" allowOverlap="1">
          <wp:simplePos x="0" y="0"/>
          <wp:positionH relativeFrom="column">
            <wp:posOffset>1169670</wp:posOffset>
          </wp:positionH>
          <wp:positionV relativeFrom="paragraph">
            <wp:posOffset>-329565</wp:posOffset>
          </wp:positionV>
          <wp:extent cx="2400300" cy="807085"/>
          <wp:effectExtent l="0" t="0" r="12700" b="0"/>
          <wp:wrapTight wrapText="bothSides">
            <wp:wrapPolygon edited="0">
              <wp:start x="2286" y="1360"/>
              <wp:lineTo x="1143" y="4079"/>
              <wp:lineTo x="229" y="8837"/>
              <wp:lineTo x="457" y="13596"/>
              <wp:lineTo x="1829" y="17674"/>
              <wp:lineTo x="2057" y="19034"/>
              <wp:lineTo x="4800" y="19034"/>
              <wp:lineTo x="5029" y="17674"/>
              <wp:lineTo x="7314" y="13596"/>
              <wp:lineTo x="21486" y="13596"/>
              <wp:lineTo x="21486" y="6118"/>
              <wp:lineTo x="4571" y="1360"/>
              <wp:lineTo x="2286" y="136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2400300" cy="807085"/>
                  </a:xfrm>
                  <a:prstGeom prst="rect">
                    <a:avLst/>
                  </a:prstGeom>
                </pic:spPr>
              </pic:pic>
            </a:graphicData>
          </a:graphic>
        </wp:anchor>
      </w:drawing>
    </w:r>
    <w:r>
      <w:rPr>
        <w:noProof/>
      </w:rPr>
      <w:drawing>
        <wp:anchor distT="0" distB="0" distL="114300" distR="114300" simplePos="0" relativeHeight="251661312" behindDoc="0" locked="0" layoutInCell="1" allowOverlap="1">
          <wp:simplePos x="0" y="0"/>
          <wp:positionH relativeFrom="column">
            <wp:posOffset>-354965</wp:posOffset>
          </wp:positionH>
          <wp:positionV relativeFrom="paragraph">
            <wp:posOffset>-329565</wp:posOffset>
          </wp:positionV>
          <wp:extent cx="1372870" cy="799465"/>
          <wp:effectExtent l="0" t="0" r="0" b="0"/>
          <wp:wrapTight wrapText="bothSides">
            <wp:wrapPolygon edited="0">
              <wp:start x="0" y="0"/>
              <wp:lineTo x="0" y="20588"/>
              <wp:lineTo x="21180" y="20588"/>
              <wp:lineTo x="2118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372870" cy="799465"/>
                  </a:xfrm>
                  <a:prstGeom prst="rect">
                    <a:avLst/>
                  </a:prstGeom>
                </pic:spPr>
              </pic:pic>
            </a:graphicData>
          </a:graphic>
        </wp:anchor>
      </w:drawing>
    </w:r>
  </w:p>
  <w:p w:rsidR="00264A28" w:rsidRDefault="00264A2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A28" w:rsidRDefault="00264A2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BD55FF"/>
    <w:rsid w:val="00024F55"/>
    <w:rsid w:val="00042C90"/>
    <w:rsid w:val="0005012C"/>
    <w:rsid w:val="00061CF1"/>
    <w:rsid w:val="00067DAF"/>
    <w:rsid w:val="00080E34"/>
    <w:rsid w:val="000829E7"/>
    <w:rsid w:val="00095215"/>
    <w:rsid w:val="000E383D"/>
    <w:rsid w:val="000E7569"/>
    <w:rsid w:val="000F1BB2"/>
    <w:rsid w:val="00106F5A"/>
    <w:rsid w:val="00113767"/>
    <w:rsid w:val="001303FC"/>
    <w:rsid w:val="001704C8"/>
    <w:rsid w:val="00181474"/>
    <w:rsid w:val="00190B2E"/>
    <w:rsid w:val="001A0225"/>
    <w:rsid w:val="001B314B"/>
    <w:rsid w:val="002054E8"/>
    <w:rsid w:val="00213D34"/>
    <w:rsid w:val="00222D4B"/>
    <w:rsid w:val="002316CD"/>
    <w:rsid w:val="00233F48"/>
    <w:rsid w:val="00262B4B"/>
    <w:rsid w:val="00264A28"/>
    <w:rsid w:val="00281424"/>
    <w:rsid w:val="0028342B"/>
    <w:rsid w:val="002954D1"/>
    <w:rsid w:val="002C3BB0"/>
    <w:rsid w:val="002F7E2B"/>
    <w:rsid w:val="0031013A"/>
    <w:rsid w:val="00334435"/>
    <w:rsid w:val="00335B8D"/>
    <w:rsid w:val="00337152"/>
    <w:rsid w:val="003649A7"/>
    <w:rsid w:val="003A2627"/>
    <w:rsid w:val="003A54A8"/>
    <w:rsid w:val="003B2E57"/>
    <w:rsid w:val="003C7280"/>
    <w:rsid w:val="003D296C"/>
    <w:rsid w:val="003E31AC"/>
    <w:rsid w:val="003F3CE6"/>
    <w:rsid w:val="0040232F"/>
    <w:rsid w:val="004166BC"/>
    <w:rsid w:val="0042132F"/>
    <w:rsid w:val="00423B42"/>
    <w:rsid w:val="00437ECA"/>
    <w:rsid w:val="00480CBE"/>
    <w:rsid w:val="004859AF"/>
    <w:rsid w:val="0048689E"/>
    <w:rsid w:val="004A6753"/>
    <w:rsid w:val="004F3A6D"/>
    <w:rsid w:val="004F419F"/>
    <w:rsid w:val="004F5347"/>
    <w:rsid w:val="00504FBE"/>
    <w:rsid w:val="00530563"/>
    <w:rsid w:val="005346D8"/>
    <w:rsid w:val="0054150E"/>
    <w:rsid w:val="0054528F"/>
    <w:rsid w:val="005771FF"/>
    <w:rsid w:val="005979E3"/>
    <w:rsid w:val="005A045A"/>
    <w:rsid w:val="005E6041"/>
    <w:rsid w:val="006162CE"/>
    <w:rsid w:val="006244E6"/>
    <w:rsid w:val="006556FB"/>
    <w:rsid w:val="00662CEB"/>
    <w:rsid w:val="006A6404"/>
    <w:rsid w:val="006C3A4C"/>
    <w:rsid w:val="006E0986"/>
    <w:rsid w:val="006E0E79"/>
    <w:rsid w:val="006F4043"/>
    <w:rsid w:val="007040D6"/>
    <w:rsid w:val="007067CD"/>
    <w:rsid w:val="0072363A"/>
    <w:rsid w:val="00766C48"/>
    <w:rsid w:val="00792BE6"/>
    <w:rsid w:val="007B7331"/>
    <w:rsid w:val="007D6D22"/>
    <w:rsid w:val="007E4420"/>
    <w:rsid w:val="007E6794"/>
    <w:rsid w:val="008107B0"/>
    <w:rsid w:val="0081129D"/>
    <w:rsid w:val="00835CA2"/>
    <w:rsid w:val="00897A98"/>
    <w:rsid w:val="008A3AD4"/>
    <w:rsid w:val="008B2E95"/>
    <w:rsid w:val="008C7592"/>
    <w:rsid w:val="008F2723"/>
    <w:rsid w:val="008F7A57"/>
    <w:rsid w:val="009379F9"/>
    <w:rsid w:val="0096574E"/>
    <w:rsid w:val="00967ABC"/>
    <w:rsid w:val="009719F2"/>
    <w:rsid w:val="00983B90"/>
    <w:rsid w:val="009A2843"/>
    <w:rsid w:val="009E4C62"/>
    <w:rsid w:val="00A42A42"/>
    <w:rsid w:val="00A44F3A"/>
    <w:rsid w:val="00A52839"/>
    <w:rsid w:val="00A54E0A"/>
    <w:rsid w:val="00A5633E"/>
    <w:rsid w:val="00A66073"/>
    <w:rsid w:val="00A72734"/>
    <w:rsid w:val="00A73B26"/>
    <w:rsid w:val="00A74A4A"/>
    <w:rsid w:val="00A86D02"/>
    <w:rsid w:val="00A951C5"/>
    <w:rsid w:val="00AB10AC"/>
    <w:rsid w:val="00AC01DB"/>
    <w:rsid w:val="00AC640F"/>
    <w:rsid w:val="00B17152"/>
    <w:rsid w:val="00B22578"/>
    <w:rsid w:val="00B34199"/>
    <w:rsid w:val="00B71C8D"/>
    <w:rsid w:val="00B82130"/>
    <w:rsid w:val="00BA1C1B"/>
    <w:rsid w:val="00BA4F72"/>
    <w:rsid w:val="00BB5ECA"/>
    <w:rsid w:val="00BC22B1"/>
    <w:rsid w:val="00BD1CEB"/>
    <w:rsid w:val="00BD55FF"/>
    <w:rsid w:val="00C12CF2"/>
    <w:rsid w:val="00C252F3"/>
    <w:rsid w:val="00C361F4"/>
    <w:rsid w:val="00C40151"/>
    <w:rsid w:val="00C47873"/>
    <w:rsid w:val="00C52A72"/>
    <w:rsid w:val="00C7146A"/>
    <w:rsid w:val="00C82771"/>
    <w:rsid w:val="00C84E6C"/>
    <w:rsid w:val="00C873E7"/>
    <w:rsid w:val="00CE345A"/>
    <w:rsid w:val="00D0223F"/>
    <w:rsid w:val="00D07651"/>
    <w:rsid w:val="00D115D2"/>
    <w:rsid w:val="00D13173"/>
    <w:rsid w:val="00D50D94"/>
    <w:rsid w:val="00D95ED6"/>
    <w:rsid w:val="00DA5857"/>
    <w:rsid w:val="00DB23A0"/>
    <w:rsid w:val="00DB27FE"/>
    <w:rsid w:val="00DD4E76"/>
    <w:rsid w:val="00DD5C9A"/>
    <w:rsid w:val="00DE1740"/>
    <w:rsid w:val="00DE6FF7"/>
    <w:rsid w:val="00E05D97"/>
    <w:rsid w:val="00E1252A"/>
    <w:rsid w:val="00E36905"/>
    <w:rsid w:val="00E37337"/>
    <w:rsid w:val="00E553B0"/>
    <w:rsid w:val="00E72BBE"/>
    <w:rsid w:val="00E77843"/>
    <w:rsid w:val="00E936E0"/>
    <w:rsid w:val="00EC0645"/>
    <w:rsid w:val="00EC2505"/>
    <w:rsid w:val="00ED7335"/>
    <w:rsid w:val="00EE24D1"/>
    <w:rsid w:val="00F12623"/>
    <w:rsid w:val="00F16D08"/>
    <w:rsid w:val="00F25396"/>
    <w:rsid w:val="00F26EF3"/>
    <w:rsid w:val="00F3248B"/>
    <w:rsid w:val="00F5271A"/>
    <w:rsid w:val="00F676D3"/>
    <w:rsid w:val="00F70758"/>
    <w:rsid w:val="00F96D19"/>
    <w:rsid w:val="00FA52A5"/>
    <w:rsid w:val="00FE23B5"/>
    <w:rsid w:val="05A233F5"/>
    <w:rsid w:val="08DE7789"/>
    <w:rsid w:val="112E2FA2"/>
    <w:rsid w:val="25615FA8"/>
    <w:rsid w:val="30F73940"/>
    <w:rsid w:val="40A66DD5"/>
    <w:rsid w:val="467A6733"/>
    <w:rsid w:val="5A192F45"/>
    <w:rsid w:val="6D140B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A2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4A28"/>
    <w:rPr>
      <w:rFonts w:ascii="Tahoma" w:hAnsi="Tahoma" w:cs="Tahoma"/>
      <w:sz w:val="16"/>
      <w:szCs w:val="16"/>
    </w:rPr>
  </w:style>
  <w:style w:type="character" w:styleId="CommentReference">
    <w:name w:val="annotation reference"/>
    <w:basedOn w:val="DefaultParagraphFont"/>
    <w:uiPriority w:val="99"/>
    <w:semiHidden/>
    <w:unhideWhenUsed/>
    <w:rsid w:val="00264A28"/>
    <w:rPr>
      <w:sz w:val="18"/>
      <w:szCs w:val="18"/>
    </w:rPr>
  </w:style>
  <w:style w:type="paragraph" w:styleId="CommentText">
    <w:name w:val="annotation text"/>
    <w:basedOn w:val="Normal"/>
    <w:link w:val="CommentTextChar"/>
    <w:uiPriority w:val="99"/>
    <w:unhideWhenUsed/>
    <w:rsid w:val="00264A28"/>
  </w:style>
  <w:style w:type="character" w:styleId="FollowedHyperlink">
    <w:name w:val="FollowedHyperlink"/>
    <w:basedOn w:val="DefaultParagraphFont"/>
    <w:uiPriority w:val="99"/>
    <w:semiHidden/>
    <w:unhideWhenUsed/>
    <w:rsid w:val="00264A28"/>
    <w:rPr>
      <w:color w:val="954F72" w:themeColor="followedHyperlink"/>
      <w:u w:val="single"/>
    </w:rPr>
  </w:style>
  <w:style w:type="paragraph" w:styleId="Footer">
    <w:name w:val="footer"/>
    <w:basedOn w:val="Normal"/>
    <w:link w:val="FooterChar"/>
    <w:uiPriority w:val="99"/>
    <w:unhideWhenUsed/>
    <w:rsid w:val="00264A28"/>
    <w:pPr>
      <w:tabs>
        <w:tab w:val="center" w:pos="4536"/>
        <w:tab w:val="right" w:pos="9072"/>
      </w:tabs>
    </w:pPr>
  </w:style>
  <w:style w:type="paragraph" w:styleId="Header">
    <w:name w:val="header"/>
    <w:basedOn w:val="Normal"/>
    <w:link w:val="HeaderChar"/>
    <w:uiPriority w:val="99"/>
    <w:unhideWhenUsed/>
    <w:rsid w:val="00264A28"/>
    <w:pPr>
      <w:tabs>
        <w:tab w:val="center" w:pos="4536"/>
        <w:tab w:val="right" w:pos="9072"/>
      </w:tabs>
    </w:pPr>
  </w:style>
  <w:style w:type="character" w:styleId="Hyperlink">
    <w:name w:val="Hyperlink"/>
    <w:basedOn w:val="DefaultParagraphFont"/>
    <w:uiPriority w:val="99"/>
    <w:unhideWhenUsed/>
    <w:rsid w:val="00264A28"/>
    <w:rPr>
      <w:color w:val="0563C1" w:themeColor="hyperlink"/>
      <w:u w:val="single"/>
    </w:rPr>
  </w:style>
  <w:style w:type="paragraph" w:styleId="NormalWeb">
    <w:name w:val="Normal (Web)"/>
    <w:basedOn w:val="Normal"/>
    <w:uiPriority w:val="99"/>
    <w:unhideWhenUsed/>
    <w:qFormat/>
    <w:rsid w:val="00264A28"/>
    <w:pPr>
      <w:spacing w:before="100" w:beforeAutospacing="1" w:after="100" w:afterAutospacing="1"/>
    </w:pPr>
    <w:rPr>
      <w:rFonts w:ascii="Times New Roman" w:hAnsi="Times New Roman" w:cs="Times New Roman"/>
    </w:rPr>
  </w:style>
  <w:style w:type="character" w:customStyle="1" w:styleId="HeaderChar">
    <w:name w:val="Header Char"/>
    <w:basedOn w:val="DefaultParagraphFont"/>
    <w:link w:val="Header"/>
    <w:uiPriority w:val="99"/>
    <w:qFormat/>
    <w:rsid w:val="00264A28"/>
  </w:style>
  <w:style w:type="character" w:customStyle="1" w:styleId="FooterChar">
    <w:name w:val="Footer Char"/>
    <w:basedOn w:val="DefaultParagraphFont"/>
    <w:link w:val="Footer"/>
    <w:uiPriority w:val="99"/>
    <w:qFormat/>
    <w:rsid w:val="00264A28"/>
  </w:style>
  <w:style w:type="paragraph" w:styleId="ListParagraph">
    <w:name w:val="List Paragraph"/>
    <w:basedOn w:val="Normal"/>
    <w:uiPriority w:val="34"/>
    <w:qFormat/>
    <w:rsid w:val="00264A28"/>
    <w:pPr>
      <w:ind w:left="720"/>
      <w:contextualSpacing/>
    </w:pPr>
  </w:style>
  <w:style w:type="character" w:customStyle="1" w:styleId="CommentTextChar">
    <w:name w:val="Comment Text Char"/>
    <w:basedOn w:val="DefaultParagraphFont"/>
    <w:link w:val="CommentText"/>
    <w:uiPriority w:val="99"/>
    <w:rsid w:val="00264A28"/>
  </w:style>
  <w:style w:type="character" w:customStyle="1" w:styleId="BalloonTextChar">
    <w:name w:val="Balloon Text Char"/>
    <w:basedOn w:val="DefaultParagraphFont"/>
    <w:link w:val="BalloonText"/>
    <w:uiPriority w:val="99"/>
    <w:semiHidden/>
    <w:rsid w:val="00264A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11102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platoulmehedinti@gmail.co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www.galplatoulmehedinti.ro/"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galplatoulmehedinti@gmail.com"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tiff"/><Relationship Id="rId2" Type="http://schemas.openxmlformats.org/officeDocument/2006/relationships/image" Target="media/image2.tiff"/><Relationship Id="rId1" Type="http://schemas.openxmlformats.org/officeDocument/2006/relationships/image" Target="media/image1.jpeg"/><Relationship Id="rId6" Type="http://schemas.openxmlformats.org/officeDocument/2006/relationships/image" Target="media/image6.tiff"/><Relationship Id="rId5" Type="http://schemas.openxmlformats.org/officeDocument/2006/relationships/image" Target="media/image5.tiff"/><Relationship Id="rId4" Type="http://schemas.openxmlformats.org/officeDocument/2006/relationships/image" Target="media/image4.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ASUS</cp:lastModifiedBy>
  <cp:revision>2</cp:revision>
  <dcterms:created xsi:type="dcterms:W3CDTF">2024-05-15T08:19:00Z</dcterms:created>
  <dcterms:modified xsi:type="dcterms:W3CDTF">2024-05-15T08:19:00Z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00880110AFFF4F1493294123460EC9D5</vt:lpwstr>
  </property>
</Properties>
</file>